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9D" w:rsidRPr="002E623E" w:rsidRDefault="00747CA9" w:rsidP="0073359D">
      <w:pPr>
        <w:rPr>
          <w:rFonts w:ascii="Georgia" w:eastAsia="Calibri" w:hAnsi="Georgia" w:cs="Tahoma"/>
          <w:b/>
          <w:i/>
          <w:color w:val="621B4B"/>
          <w:sz w:val="28"/>
          <w:szCs w:val="28"/>
        </w:rPr>
      </w:pPr>
      <w:r>
        <w:rPr>
          <w:rFonts w:ascii="MS Reference Sans Serif" w:hAnsi="MS Reference Sans Serif"/>
          <w:noProof/>
          <w:sz w:val="20"/>
          <w:lang w:eastAsia="ru-RU"/>
        </w:rPr>
        <w:t xml:space="preserve"> </w:t>
      </w:r>
      <w:r w:rsidR="0076374B">
        <w:rPr>
          <w:noProof/>
          <w:lang w:eastAsia="ru-RU"/>
        </w:rPr>
        <w:drawing>
          <wp:inline distT="0" distB="0" distL="0" distR="0" wp14:anchorId="69A63510" wp14:editId="284E95EF">
            <wp:extent cx="2733675" cy="419100"/>
            <wp:effectExtent l="0" t="0" r="9525" b="0"/>
            <wp:docPr id="1" name="Рисунок 1" descr="C:\Users\Paliy\AppData\Local\Microsoft\Windows\Temporary Internet Files\Content.Word\alert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iy\AppData\Local\Microsoft\Windows\Temporary Internet Files\Content.Word\alerts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419100"/>
                    </a:xfrm>
                    <a:prstGeom prst="rect">
                      <a:avLst/>
                    </a:prstGeom>
                    <a:noFill/>
                    <a:ln>
                      <a:noFill/>
                    </a:ln>
                  </pic:spPr>
                </pic:pic>
              </a:graphicData>
            </a:graphic>
          </wp:inline>
        </w:drawing>
      </w:r>
    </w:p>
    <w:p w:rsidR="0073359D" w:rsidRPr="008527B0" w:rsidRDefault="0073359D"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D12250" w:rsidRPr="008527B0" w:rsidRDefault="00D12250" w:rsidP="00D51177">
      <w:pPr>
        <w:rPr>
          <w:rFonts w:ascii="Georgia" w:eastAsia="Calibri" w:hAnsi="Georgia" w:cs="Tahoma"/>
          <w:b/>
          <w:i/>
          <w:color w:val="621B4B"/>
          <w:sz w:val="28"/>
          <w:szCs w:val="28"/>
        </w:rPr>
      </w:pPr>
    </w:p>
    <w:p w:rsidR="00AA165A" w:rsidRPr="008527B0" w:rsidRDefault="00AA165A" w:rsidP="00D51177">
      <w:pPr>
        <w:rPr>
          <w:rFonts w:ascii="Georgia" w:eastAsia="Calibri" w:hAnsi="Georgia" w:cs="Tahoma"/>
          <w:b/>
          <w:i/>
          <w:color w:val="621B4B"/>
          <w:sz w:val="28"/>
          <w:szCs w:val="28"/>
        </w:rPr>
      </w:pPr>
    </w:p>
    <w:p w:rsidR="00F71EE5" w:rsidRPr="00AA165A" w:rsidRDefault="00C40738" w:rsidP="0051673A">
      <w:pPr>
        <w:spacing w:after="0"/>
        <w:jc w:val="both"/>
        <w:rPr>
          <w:rFonts w:ascii="Georgia" w:eastAsia="Calibri" w:hAnsi="Georgia" w:cs="Tahoma"/>
          <w:b/>
          <w:i/>
          <w:color w:val="621B4B"/>
          <w:sz w:val="40"/>
          <w:szCs w:val="30"/>
        </w:rPr>
      </w:pPr>
      <w:r>
        <w:rPr>
          <w:rFonts w:ascii="Georgia" w:eastAsia="Calibri" w:hAnsi="Georgia" w:cs="Tahoma"/>
          <w:b/>
          <w:i/>
          <w:color w:val="621B4B"/>
          <w:sz w:val="40"/>
          <w:szCs w:val="30"/>
          <w:lang w:val="en-US"/>
        </w:rPr>
        <w:t>UPD</w:t>
      </w:r>
      <w:r>
        <w:rPr>
          <w:rFonts w:ascii="Georgia" w:eastAsia="Calibri" w:hAnsi="Georgia" w:cs="Tahoma"/>
          <w:b/>
          <w:i/>
          <w:color w:val="621B4B"/>
          <w:sz w:val="40"/>
          <w:szCs w:val="30"/>
        </w:rPr>
        <w:t xml:space="preserve">: </w:t>
      </w:r>
      <w:r w:rsidR="005E15B1" w:rsidRPr="00AA165A">
        <w:rPr>
          <w:rFonts w:ascii="Georgia" w:eastAsia="Calibri" w:hAnsi="Georgia" w:cs="Tahoma"/>
          <w:b/>
          <w:i/>
          <w:color w:val="621B4B"/>
          <w:sz w:val="40"/>
          <w:szCs w:val="30"/>
        </w:rPr>
        <w:t>Обзор основных мер, принятых в ответ на санкции недружественных стран</w:t>
      </w:r>
    </w:p>
    <w:p w:rsidR="005E15B1" w:rsidRPr="00566647" w:rsidRDefault="005E15B1" w:rsidP="0051673A">
      <w:pPr>
        <w:spacing w:after="0"/>
        <w:jc w:val="both"/>
        <w:rPr>
          <w:rFonts w:ascii="Georgia" w:eastAsia="Calibri" w:hAnsi="Georgia" w:cs="Tahoma"/>
          <w:b/>
          <w:i/>
          <w:color w:val="621B4B"/>
          <w:sz w:val="30"/>
          <w:szCs w:val="30"/>
        </w:rPr>
      </w:pPr>
    </w:p>
    <w:p w:rsidR="00F71EE5" w:rsidRPr="008527B0" w:rsidRDefault="00436FBD" w:rsidP="00F71EE5">
      <w:pPr>
        <w:spacing w:before="120" w:after="0" w:line="360" w:lineRule="auto"/>
        <w:jc w:val="both"/>
        <w:rPr>
          <w:rFonts w:ascii="Georgia" w:hAnsi="Georgia"/>
          <w:i/>
          <w:color w:val="E36C0A" w:themeColor="accent6" w:themeShade="BF"/>
          <w:sz w:val="24"/>
          <w:szCs w:val="24"/>
        </w:rPr>
      </w:pPr>
      <w:r>
        <w:rPr>
          <w:rFonts w:ascii="Georgia" w:hAnsi="Georgia"/>
          <w:i/>
          <w:color w:val="E36C0A" w:themeColor="accent6" w:themeShade="BF"/>
          <w:sz w:val="24"/>
          <w:szCs w:val="24"/>
        </w:rPr>
        <w:t xml:space="preserve">По состоянию на </w:t>
      </w:r>
      <w:r w:rsidR="002802E7">
        <w:rPr>
          <w:rFonts w:ascii="Georgia" w:hAnsi="Georgia"/>
          <w:i/>
          <w:color w:val="E36C0A" w:themeColor="accent6" w:themeShade="BF"/>
          <w:sz w:val="24"/>
          <w:szCs w:val="24"/>
        </w:rPr>
        <w:t>1</w:t>
      </w:r>
      <w:r w:rsidR="005B5C72">
        <w:rPr>
          <w:rFonts w:ascii="Georgia" w:hAnsi="Georgia"/>
          <w:i/>
          <w:color w:val="E36C0A" w:themeColor="accent6" w:themeShade="BF"/>
          <w:sz w:val="24"/>
          <w:szCs w:val="24"/>
        </w:rPr>
        <w:t>1</w:t>
      </w:r>
      <w:r w:rsidR="00D42E10">
        <w:rPr>
          <w:rFonts w:ascii="Georgia" w:hAnsi="Georgia"/>
          <w:i/>
          <w:color w:val="E36C0A" w:themeColor="accent6" w:themeShade="BF"/>
          <w:sz w:val="24"/>
          <w:szCs w:val="24"/>
        </w:rPr>
        <w:t>:</w:t>
      </w:r>
      <w:r w:rsidR="00E33F24">
        <w:rPr>
          <w:rFonts w:ascii="Georgia" w:hAnsi="Georgia"/>
          <w:i/>
          <w:color w:val="E36C0A" w:themeColor="accent6" w:themeShade="BF"/>
          <w:sz w:val="24"/>
          <w:szCs w:val="24"/>
        </w:rPr>
        <w:t>0</w:t>
      </w:r>
      <w:r w:rsidR="00797B87">
        <w:rPr>
          <w:rFonts w:ascii="Georgia" w:hAnsi="Georgia"/>
          <w:i/>
          <w:color w:val="E36C0A" w:themeColor="accent6" w:themeShade="BF"/>
          <w:sz w:val="24"/>
          <w:szCs w:val="24"/>
        </w:rPr>
        <w:t>0</w:t>
      </w:r>
      <w:r w:rsidR="00D42E10">
        <w:rPr>
          <w:rFonts w:ascii="Georgia" w:hAnsi="Georgia"/>
          <w:i/>
          <w:color w:val="E36C0A" w:themeColor="accent6" w:themeShade="BF"/>
          <w:sz w:val="24"/>
          <w:szCs w:val="24"/>
        </w:rPr>
        <w:t xml:space="preserve"> </w:t>
      </w:r>
      <w:r>
        <w:rPr>
          <w:rFonts w:ascii="Georgia" w:hAnsi="Georgia"/>
          <w:i/>
          <w:color w:val="E36C0A" w:themeColor="accent6" w:themeShade="BF"/>
          <w:sz w:val="24"/>
          <w:szCs w:val="24"/>
        </w:rPr>
        <w:t>(</w:t>
      </w:r>
      <w:r w:rsidR="007B545E">
        <w:rPr>
          <w:rFonts w:ascii="Georgia" w:hAnsi="Georgia"/>
          <w:i/>
          <w:color w:val="E36C0A" w:themeColor="accent6" w:themeShade="BF"/>
          <w:sz w:val="24"/>
          <w:szCs w:val="24"/>
        </w:rPr>
        <w:t>время московское</w:t>
      </w:r>
      <w:r>
        <w:rPr>
          <w:rFonts w:ascii="Georgia" w:hAnsi="Georgia"/>
          <w:i/>
          <w:color w:val="E36C0A" w:themeColor="accent6" w:themeShade="BF"/>
          <w:sz w:val="24"/>
          <w:szCs w:val="24"/>
        </w:rPr>
        <w:t xml:space="preserve">) </w:t>
      </w:r>
      <w:r w:rsidR="00DD7DDB">
        <w:rPr>
          <w:rFonts w:ascii="Georgia" w:hAnsi="Georgia"/>
          <w:i/>
          <w:color w:val="E36C0A" w:themeColor="accent6" w:themeShade="BF"/>
          <w:sz w:val="24"/>
          <w:szCs w:val="24"/>
        </w:rPr>
        <w:t>1</w:t>
      </w:r>
      <w:r w:rsidR="00D44FA3">
        <w:rPr>
          <w:rFonts w:ascii="Georgia" w:hAnsi="Georgia"/>
          <w:i/>
          <w:color w:val="E36C0A" w:themeColor="accent6" w:themeShade="BF"/>
          <w:sz w:val="24"/>
          <w:szCs w:val="24"/>
        </w:rPr>
        <w:t>9</w:t>
      </w:r>
      <w:r w:rsidR="003B47F5">
        <w:rPr>
          <w:rFonts w:ascii="Georgia" w:hAnsi="Georgia"/>
          <w:i/>
          <w:color w:val="E36C0A" w:themeColor="accent6" w:themeShade="BF"/>
          <w:sz w:val="24"/>
          <w:szCs w:val="24"/>
        </w:rPr>
        <w:t xml:space="preserve"> </w:t>
      </w:r>
      <w:r w:rsidR="00E8411E">
        <w:rPr>
          <w:rFonts w:ascii="Georgia" w:hAnsi="Georgia"/>
          <w:i/>
          <w:color w:val="E36C0A" w:themeColor="accent6" w:themeShade="BF"/>
          <w:sz w:val="24"/>
          <w:szCs w:val="24"/>
        </w:rPr>
        <w:t>декабря</w:t>
      </w:r>
      <w:r w:rsidR="00AB1AB9">
        <w:rPr>
          <w:rFonts w:ascii="Georgia" w:hAnsi="Georgia"/>
          <w:i/>
          <w:color w:val="E36C0A" w:themeColor="accent6" w:themeShade="BF"/>
          <w:sz w:val="24"/>
          <w:szCs w:val="24"/>
        </w:rPr>
        <w:t xml:space="preserve"> </w:t>
      </w:r>
      <w:r w:rsidR="007C532C">
        <w:rPr>
          <w:rFonts w:ascii="Georgia" w:hAnsi="Georgia"/>
          <w:i/>
          <w:color w:val="E36C0A" w:themeColor="accent6" w:themeShade="BF"/>
          <w:sz w:val="24"/>
          <w:szCs w:val="24"/>
        </w:rPr>
        <w:t>202</w:t>
      </w:r>
      <w:r w:rsidR="005E15B1">
        <w:rPr>
          <w:rFonts w:ascii="Georgia" w:hAnsi="Georgia"/>
          <w:i/>
          <w:color w:val="E36C0A" w:themeColor="accent6" w:themeShade="BF"/>
          <w:sz w:val="24"/>
          <w:szCs w:val="24"/>
        </w:rPr>
        <w:t>2</w:t>
      </w:r>
      <w:r w:rsidR="003F729A" w:rsidRPr="003F729A">
        <w:rPr>
          <w:rFonts w:ascii="Georgia" w:hAnsi="Georgia"/>
          <w:i/>
          <w:color w:val="E36C0A" w:themeColor="accent6" w:themeShade="BF"/>
          <w:sz w:val="24"/>
          <w:szCs w:val="24"/>
        </w:rPr>
        <w:t xml:space="preserve"> </w:t>
      </w:r>
      <w:r w:rsidR="003F729A">
        <w:rPr>
          <w:rFonts w:ascii="Georgia" w:hAnsi="Georgia"/>
          <w:i/>
          <w:color w:val="E36C0A" w:themeColor="accent6" w:themeShade="BF"/>
          <w:sz w:val="24"/>
          <w:szCs w:val="24"/>
        </w:rPr>
        <w:t>года</w:t>
      </w:r>
      <w:r>
        <w:rPr>
          <w:rFonts w:ascii="Georgia" w:hAnsi="Georgia"/>
          <w:i/>
          <w:color w:val="E36C0A" w:themeColor="accent6" w:themeShade="BF"/>
          <w:sz w:val="24"/>
          <w:szCs w:val="24"/>
        </w:rPr>
        <w:t xml:space="preserve"> </w:t>
      </w:r>
    </w:p>
    <w:p w:rsidR="00AA165A" w:rsidRPr="008527B0" w:rsidRDefault="00AA165A" w:rsidP="00F71EE5">
      <w:pPr>
        <w:spacing w:before="120" w:after="0" w:line="360" w:lineRule="auto"/>
        <w:jc w:val="both"/>
        <w:rPr>
          <w:rFonts w:ascii="Georgia" w:hAnsi="Georgia"/>
          <w:i/>
          <w:color w:val="E36C0A" w:themeColor="accent6" w:themeShade="BF"/>
          <w:sz w:val="24"/>
          <w:szCs w:val="24"/>
        </w:rPr>
      </w:pPr>
    </w:p>
    <w:p w:rsidR="00AA165A" w:rsidRPr="008527B0" w:rsidRDefault="00AA165A" w:rsidP="00F71EE5">
      <w:pPr>
        <w:spacing w:before="120" w:after="0" w:line="360" w:lineRule="auto"/>
        <w:jc w:val="both"/>
        <w:rPr>
          <w:rFonts w:ascii="Georgia" w:hAnsi="Georgia"/>
          <w:i/>
          <w:color w:val="E36C0A" w:themeColor="accent6" w:themeShade="BF"/>
          <w:sz w:val="24"/>
          <w:szCs w:val="24"/>
        </w:rPr>
      </w:pPr>
    </w:p>
    <w:p w:rsidR="00AA165A" w:rsidRPr="008527B0" w:rsidRDefault="00AA165A" w:rsidP="00F71EE5">
      <w:pPr>
        <w:spacing w:before="120" w:after="0" w:line="360" w:lineRule="auto"/>
        <w:jc w:val="both"/>
        <w:rPr>
          <w:rFonts w:ascii="Georgia" w:hAnsi="Georgia"/>
          <w:i/>
          <w:color w:val="E36C0A" w:themeColor="accent6" w:themeShade="BF"/>
          <w:sz w:val="24"/>
          <w:szCs w:val="24"/>
        </w:rPr>
      </w:pPr>
    </w:p>
    <w:p w:rsidR="00AA165A" w:rsidRDefault="00AA165A" w:rsidP="00F71EE5">
      <w:pPr>
        <w:spacing w:before="120" w:after="0" w:line="360" w:lineRule="auto"/>
        <w:jc w:val="both"/>
        <w:rPr>
          <w:rFonts w:ascii="Georgia" w:hAnsi="Georgia"/>
          <w:i/>
          <w:color w:val="E36C0A" w:themeColor="accent6" w:themeShade="BF"/>
          <w:sz w:val="24"/>
          <w:szCs w:val="24"/>
        </w:rPr>
      </w:pPr>
    </w:p>
    <w:p w:rsidR="00C40738" w:rsidRPr="008527B0" w:rsidRDefault="00C40738" w:rsidP="00F71EE5">
      <w:pPr>
        <w:spacing w:before="120" w:after="0" w:line="360" w:lineRule="auto"/>
        <w:jc w:val="both"/>
        <w:rPr>
          <w:rFonts w:ascii="Georgia" w:hAnsi="Georgia"/>
          <w:i/>
          <w:color w:val="E36C0A" w:themeColor="accent6" w:themeShade="BF"/>
          <w:sz w:val="24"/>
          <w:szCs w:val="24"/>
        </w:rPr>
      </w:pPr>
    </w:p>
    <w:p w:rsidR="00AA165A" w:rsidRPr="008527B0" w:rsidRDefault="00AA165A" w:rsidP="00F71EE5">
      <w:pPr>
        <w:spacing w:before="120" w:after="0" w:line="360" w:lineRule="auto"/>
        <w:jc w:val="both"/>
        <w:rPr>
          <w:rFonts w:ascii="Georgia" w:hAnsi="Georgia"/>
          <w:i/>
          <w:color w:val="E36C0A" w:themeColor="accent6" w:themeShade="BF"/>
          <w:sz w:val="24"/>
          <w:szCs w:val="24"/>
        </w:rPr>
      </w:pPr>
    </w:p>
    <w:p w:rsidR="005E15B1" w:rsidRPr="000E6274" w:rsidRDefault="005E15B1" w:rsidP="005E15B1">
      <w:pPr>
        <w:spacing w:before="120" w:after="120" w:line="360" w:lineRule="auto"/>
        <w:jc w:val="both"/>
        <w:rPr>
          <w:rFonts w:ascii="Georgia" w:hAnsi="Georgia"/>
          <w:i/>
          <w:color w:val="A6A6A6" w:themeColor="background1" w:themeShade="A6"/>
          <w:sz w:val="24"/>
          <w:szCs w:val="24"/>
        </w:rPr>
      </w:pPr>
      <w:r w:rsidRPr="000E6274">
        <w:rPr>
          <w:rFonts w:ascii="Georgia" w:hAnsi="Georgia"/>
          <w:i/>
          <w:color w:val="A6A6A6" w:themeColor="background1" w:themeShade="A6"/>
          <w:sz w:val="24"/>
          <w:szCs w:val="24"/>
        </w:rPr>
        <w:t>_____</w:t>
      </w:r>
    </w:p>
    <w:p w:rsidR="005E15B1" w:rsidRPr="00124F60" w:rsidRDefault="005E15B1" w:rsidP="005E15B1">
      <w:pPr>
        <w:spacing w:before="120" w:after="120" w:line="360" w:lineRule="auto"/>
        <w:jc w:val="both"/>
        <w:rPr>
          <w:rFonts w:ascii="Georgia" w:hAnsi="Georgia"/>
          <w:i/>
          <w:sz w:val="16"/>
          <w:szCs w:val="16"/>
        </w:rPr>
      </w:pPr>
      <w:r w:rsidRPr="00124F60">
        <w:rPr>
          <w:rFonts w:ascii="Georgia" w:hAnsi="Georgia" w:cs="Times New Roman"/>
          <w:i/>
          <w:color w:val="621B4B"/>
          <w:sz w:val="16"/>
          <w:szCs w:val="16"/>
          <w:lang w:val="en-US"/>
        </w:rPr>
        <w:t>Disclaimer</w:t>
      </w:r>
      <w:r w:rsidRPr="00124F60">
        <w:rPr>
          <w:rFonts w:ascii="Georgia" w:hAnsi="Georgia" w:cs="Times New Roman"/>
          <w:i/>
          <w:color w:val="621B4B"/>
          <w:sz w:val="16"/>
          <w:szCs w:val="16"/>
        </w:rPr>
        <w:t>:</w:t>
      </w:r>
      <w:r w:rsidRPr="00124F60">
        <w:rPr>
          <w:rFonts w:ascii="Georgia" w:hAnsi="Georgia" w:cs="Times New Roman"/>
          <w:i/>
          <w:color w:val="8198A1"/>
          <w:sz w:val="16"/>
          <w:szCs w:val="16"/>
        </w:rPr>
        <w:t xml:space="preserve"> </w:t>
      </w:r>
      <w:r>
        <w:rPr>
          <w:rFonts w:ascii="Georgia" w:hAnsi="Georgia" w:cs="Times New Roman"/>
          <w:i/>
          <w:color w:val="8198A1"/>
          <w:sz w:val="16"/>
          <w:szCs w:val="16"/>
        </w:rPr>
        <w:t>В</w:t>
      </w:r>
      <w:r w:rsidRPr="005E15B1">
        <w:rPr>
          <w:rFonts w:ascii="Georgia" w:hAnsi="Georgia" w:cs="Times New Roman"/>
          <w:i/>
          <w:color w:val="8198A1"/>
          <w:sz w:val="16"/>
          <w:szCs w:val="16"/>
        </w:rPr>
        <w:t xml:space="preserve"> обзоре приводится информация по состоянию на </w:t>
      </w:r>
      <w:r w:rsidR="00745B5E">
        <w:rPr>
          <w:rFonts w:ascii="Georgia" w:hAnsi="Georgia" w:cs="Times New Roman"/>
          <w:i/>
          <w:color w:val="8198A1"/>
          <w:sz w:val="16"/>
          <w:szCs w:val="16"/>
        </w:rPr>
        <w:t>1</w:t>
      </w:r>
      <w:r w:rsidR="005B5C72">
        <w:rPr>
          <w:rFonts w:ascii="Georgia" w:hAnsi="Georgia" w:cs="Times New Roman"/>
          <w:i/>
          <w:color w:val="8198A1"/>
          <w:sz w:val="16"/>
          <w:szCs w:val="16"/>
        </w:rPr>
        <w:t>1</w:t>
      </w:r>
      <w:r w:rsidR="00990CFC">
        <w:rPr>
          <w:rFonts w:ascii="Georgia" w:hAnsi="Georgia" w:cs="Times New Roman"/>
          <w:i/>
          <w:color w:val="8198A1"/>
          <w:sz w:val="16"/>
          <w:szCs w:val="16"/>
        </w:rPr>
        <w:t>:0</w:t>
      </w:r>
      <w:r w:rsidR="007C737F">
        <w:rPr>
          <w:rFonts w:ascii="Georgia" w:hAnsi="Georgia" w:cs="Times New Roman"/>
          <w:i/>
          <w:color w:val="8198A1"/>
          <w:sz w:val="16"/>
          <w:szCs w:val="16"/>
        </w:rPr>
        <w:t>0</w:t>
      </w:r>
      <w:r w:rsidR="00436FBD" w:rsidRPr="00436FBD">
        <w:rPr>
          <w:rFonts w:ascii="Georgia" w:hAnsi="Georgia" w:cs="Times New Roman"/>
          <w:i/>
          <w:color w:val="8198A1"/>
          <w:sz w:val="16"/>
          <w:szCs w:val="16"/>
        </w:rPr>
        <w:t xml:space="preserve"> (</w:t>
      </w:r>
      <w:r w:rsidR="007B545E">
        <w:rPr>
          <w:rFonts w:ascii="Georgia" w:hAnsi="Georgia" w:cs="Times New Roman"/>
          <w:i/>
          <w:color w:val="8198A1"/>
          <w:sz w:val="16"/>
          <w:szCs w:val="16"/>
        </w:rPr>
        <w:t>время московское)</w:t>
      </w:r>
      <w:r w:rsidR="00436FBD" w:rsidRPr="00436FBD">
        <w:rPr>
          <w:rFonts w:ascii="Georgia" w:hAnsi="Georgia" w:cs="Times New Roman"/>
          <w:i/>
          <w:color w:val="8198A1"/>
          <w:sz w:val="16"/>
          <w:szCs w:val="16"/>
        </w:rPr>
        <w:t xml:space="preserve"> </w:t>
      </w:r>
      <w:r w:rsidR="00B26EE0">
        <w:rPr>
          <w:rFonts w:ascii="Georgia" w:hAnsi="Georgia" w:cs="Times New Roman"/>
          <w:i/>
          <w:color w:val="8198A1"/>
          <w:sz w:val="16"/>
          <w:szCs w:val="16"/>
        </w:rPr>
        <w:t>1</w:t>
      </w:r>
      <w:r w:rsidR="003A1089">
        <w:rPr>
          <w:rFonts w:ascii="Georgia" w:hAnsi="Georgia" w:cs="Times New Roman"/>
          <w:i/>
          <w:color w:val="8198A1"/>
          <w:sz w:val="16"/>
          <w:szCs w:val="16"/>
        </w:rPr>
        <w:t>9</w:t>
      </w:r>
      <w:r w:rsidR="00804AC1">
        <w:rPr>
          <w:rFonts w:ascii="Georgia" w:hAnsi="Georgia" w:cs="Times New Roman"/>
          <w:i/>
          <w:color w:val="8198A1"/>
          <w:sz w:val="16"/>
          <w:szCs w:val="16"/>
        </w:rPr>
        <w:t xml:space="preserve"> </w:t>
      </w:r>
      <w:r w:rsidR="00E8411E">
        <w:rPr>
          <w:rFonts w:ascii="Georgia" w:hAnsi="Georgia" w:cs="Times New Roman"/>
          <w:i/>
          <w:color w:val="8198A1"/>
          <w:sz w:val="16"/>
          <w:szCs w:val="16"/>
        </w:rPr>
        <w:t>декабря</w:t>
      </w:r>
      <w:r w:rsidR="00AB1AB9">
        <w:rPr>
          <w:rFonts w:ascii="Georgia" w:hAnsi="Georgia" w:cs="Times New Roman"/>
          <w:i/>
          <w:color w:val="8198A1"/>
          <w:sz w:val="16"/>
          <w:szCs w:val="16"/>
        </w:rPr>
        <w:t xml:space="preserve"> </w:t>
      </w:r>
      <w:r w:rsidRPr="005E15B1">
        <w:rPr>
          <w:rFonts w:ascii="Georgia" w:hAnsi="Georgia" w:cs="Times New Roman"/>
          <w:i/>
          <w:color w:val="8198A1"/>
          <w:sz w:val="16"/>
          <w:szCs w:val="16"/>
        </w:rPr>
        <w:t xml:space="preserve">2022 года о нормативных актах, принятых федеральными органами власти в ответ на недружественные действия </w:t>
      </w:r>
      <w:r>
        <w:rPr>
          <w:rFonts w:ascii="Georgia" w:hAnsi="Georgia" w:cs="Times New Roman"/>
          <w:i/>
          <w:color w:val="8198A1"/>
          <w:sz w:val="16"/>
          <w:szCs w:val="16"/>
        </w:rPr>
        <w:t>США</w:t>
      </w:r>
      <w:r w:rsidRPr="005E15B1">
        <w:rPr>
          <w:rFonts w:ascii="Georgia" w:hAnsi="Georgia" w:cs="Times New Roman"/>
          <w:i/>
          <w:color w:val="8198A1"/>
          <w:sz w:val="16"/>
          <w:szCs w:val="16"/>
        </w:rPr>
        <w:t xml:space="preserve"> и примкнувших к ним стран, которые могут оказать вл</w:t>
      </w:r>
      <w:r w:rsidR="00503798">
        <w:rPr>
          <w:rFonts w:ascii="Georgia" w:hAnsi="Georgia" w:cs="Times New Roman"/>
          <w:i/>
          <w:color w:val="8198A1"/>
          <w:sz w:val="16"/>
          <w:szCs w:val="16"/>
        </w:rPr>
        <w:t>ияние на лиц, ведущих бизнес в Р</w:t>
      </w:r>
      <w:r w:rsidR="00B14881">
        <w:rPr>
          <w:rFonts w:ascii="Georgia" w:hAnsi="Georgia" w:cs="Times New Roman"/>
          <w:i/>
          <w:color w:val="8198A1"/>
          <w:sz w:val="16"/>
          <w:szCs w:val="16"/>
        </w:rPr>
        <w:t>оссийской Ф</w:t>
      </w:r>
      <w:r w:rsidRPr="005E15B1">
        <w:rPr>
          <w:rFonts w:ascii="Georgia" w:hAnsi="Georgia" w:cs="Times New Roman"/>
          <w:i/>
          <w:color w:val="8198A1"/>
          <w:sz w:val="16"/>
          <w:szCs w:val="16"/>
        </w:rPr>
        <w:t>едерации. Данные в настоящем обзоре представлены лишь в информационных целях и не предназначены для решения конкретно вашей ситуации и не заменяют собой консультацию практикующего юриста.</w:t>
      </w:r>
    </w:p>
    <w:sdt>
      <w:sdtPr>
        <w:rPr>
          <w:rFonts w:asciiTheme="minorHAnsi" w:eastAsiaTheme="minorHAnsi" w:hAnsiTheme="minorHAnsi" w:cstheme="minorBidi"/>
          <w:b w:val="0"/>
          <w:bCs w:val="0"/>
          <w:color w:val="auto"/>
          <w:sz w:val="22"/>
          <w:szCs w:val="22"/>
          <w:lang w:eastAsia="en-US"/>
        </w:rPr>
        <w:id w:val="-109748240"/>
        <w:docPartObj>
          <w:docPartGallery w:val="Table of Contents"/>
          <w:docPartUnique/>
        </w:docPartObj>
      </w:sdtPr>
      <w:sdtEndPr>
        <w:rPr>
          <w:rFonts w:ascii="Georgia" w:hAnsi="Georgia"/>
          <w:b/>
          <w:szCs w:val="24"/>
        </w:rPr>
      </w:sdtEndPr>
      <w:sdtContent>
        <w:p w:rsidR="00D12250" w:rsidRPr="00D12250" w:rsidRDefault="00D12250">
          <w:pPr>
            <w:pStyle w:val="af5"/>
            <w:rPr>
              <w:rStyle w:val="12"/>
              <w:sz w:val="28"/>
              <w:szCs w:val="28"/>
            </w:rPr>
          </w:pPr>
          <w:r w:rsidRPr="00D12250">
            <w:rPr>
              <w:rStyle w:val="12"/>
              <w:sz w:val="28"/>
              <w:szCs w:val="28"/>
            </w:rPr>
            <w:t>Оглавление</w:t>
          </w:r>
        </w:p>
        <w:p w:rsidR="00D12250" w:rsidRPr="00D12250" w:rsidRDefault="00D12250" w:rsidP="00D12250">
          <w:pPr>
            <w:rPr>
              <w:rFonts w:ascii="Georgia" w:hAnsi="Georgia"/>
              <w:i/>
              <w:lang w:val="en-US" w:eastAsia="ru-RU"/>
            </w:rPr>
          </w:pPr>
        </w:p>
        <w:p w:rsidR="007009CA" w:rsidRPr="007009CA" w:rsidRDefault="00D12250" w:rsidP="009235D0">
          <w:pPr>
            <w:pStyle w:val="21"/>
            <w:tabs>
              <w:tab w:val="right" w:leader="dot" w:pos="9345"/>
            </w:tabs>
            <w:jc w:val="both"/>
            <w:rPr>
              <w:rFonts w:ascii="Georgia" w:eastAsiaTheme="minorEastAsia" w:hAnsi="Georgia"/>
              <w:noProof/>
              <w:color w:val="621B4B"/>
              <w:sz w:val="24"/>
              <w:szCs w:val="24"/>
              <w:lang w:eastAsia="ru-RU"/>
            </w:rPr>
          </w:pPr>
          <w:r w:rsidRPr="005A079B">
            <w:rPr>
              <w:rFonts w:ascii="Georgia" w:hAnsi="Georgia"/>
              <w:b/>
              <w:i/>
              <w:szCs w:val="24"/>
            </w:rPr>
            <w:fldChar w:fldCharType="begin"/>
          </w:r>
          <w:r w:rsidRPr="005A079B">
            <w:rPr>
              <w:rFonts w:ascii="Georgia" w:hAnsi="Georgia"/>
              <w:b/>
              <w:i/>
              <w:szCs w:val="24"/>
            </w:rPr>
            <w:instrText xml:space="preserve"> TOC \o "1-3" \h \z \u </w:instrText>
          </w:r>
          <w:r w:rsidRPr="005A079B">
            <w:rPr>
              <w:rFonts w:ascii="Georgia" w:hAnsi="Georgia"/>
              <w:b/>
              <w:i/>
              <w:szCs w:val="24"/>
            </w:rPr>
            <w:fldChar w:fldCharType="separate"/>
          </w:r>
          <w:hyperlink w:anchor="_Toc122030145" w:history="1">
            <w:r w:rsidR="007009CA" w:rsidRPr="007009CA">
              <w:rPr>
                <w:rStyle w:val="a3"/>
                <w:rFonts w:ascii="Georgia" w:hAnsi="Georgia"/>
                <w:b/>
                <w:noProof/>
                <w:color w:val="621B4B"/>
                <w:sz w:val="24"/>
                <w:szCs w:val="24"/>
              </w:rPr>
              <w:t>Вводная информация</w:t>
            </w:r>
            <w:r w:rsidR="007009CA" w:rsidRPr="007009CA">
              <w:rPr>
                <w:rFonts w:ascii="Georgia" w:hAnsi="Georgia"/>
                <w:noProof/>
                <w:webHidden/>
                <w:color w:val="621B4B"/>
                <w:sz w:val="24"/>
                <w:szCs w:val="24"/>
              </w:rPr>
              <w:tab/>
            </w:r>
            <w:r w:rsidR="007009CA" w:rsidRPr="007009CA">
              <w:rPr>
                <w:rFonts w:ascii="Georgia" w:hAnsi="Georgia"/>
                <w:noProof/>
                <w:webHidden/>
                <w:color w:val="621B4B"/>
                <w:sz w:val="24"/>
                <w:szCs w:val="24"/>
              </w:rPr>
              <w:fldChar w:fldCharType="begin"/>
            </w:r>
            <w:r w:rsidR="007009CA" w:rsidRPr="007009CA">
              <w:rPr>
                <w:rFonts w:ascii="Georgia" w:hAnsi="Georgia"/>
                <w:noProof/>
                <w:webHidden/>
                <w:color w:val="621B4B"/>
                <w:sz w:val="24"/>
                <w:szCs w:val="24"/>
              </w:rPr>
              <w:instrText xml:space="preserve"> PAGEREF _Toc122030145 \h </w:instrText>
            </w:r>
            <w:r w:rsidR="007009CA" w:rsidRPr="007009CA">
              <w:rPr>
                <w:rFonts w:ascii="Georgia" w:hAnsi="Georgia"/>
                <w:noProof/>
                <w:webHidden/>
                <w:color w:val="621B4B"/>
                <w:sz w:val="24"/>
                <w:szCs w:val="24"/>
              </w:rPr>
            </w:r>
            <w:r w:rsidR="007009CA" w:rsidRPr="007009CA">
              <w:rPr>
                <w:rFonts w:ascii="Georgia" w:hAnsi="Georgia"/>
                <w:noProof/>
                <w:webHidden/>
                <w:color w:val="621B4B"/>
                <w:sz w:val="24"/>
                <w:szCs w:val="24"/>
              </w:rPr>
              <w:fldChar w:fldCharType="separate"/>
            </w:r>
            <w:r w:rsidR="00BE2982">
              <w:rPr>
                <w:rFonts w:ascii="Georgia" w:hAnsi="Georgia"/>
                <w:noProof/>
                <w:webHidden/>
                <w:color w:val="621B4B"/>
                <w:sz w:val="24"/>
                <w:szCs w:val="24"/>
              </w:rPr>
              <w:t>4</w:t>
            </w:r>
            <w:r w:rsidR="007009CA" w:rsidRPr="007009CA">
              <w:rPr>
                <w:rFonts w:ascii="Georgia" w:hAnsi="Georgia"/>
                <w:noProof/>
                <w:webHidden/>
                <w:color w:val="621B4B"/>
                <w:sz w:val="24"/>
                <w:szCs w:val="24"/>
              </w:rPr>
              <w:fldChar w:fldCharType="end"/>
            </w:r>
          </w:hyperlink>
        </w:p>
        <w:p w:rsidR="007009CA" w:rsidRPr="007009CA"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46" w:history="1">
            <w:r w:rsidR="007009CA" w:rsidRPr="007009CA">
              <w:rPr>
                <w:rStyle w:val="a3"/>
                <w:rFonts w:ascii="Georgia" w:hAnsi="Georgia"/>
                <w:i/>
                <w:noProof/>
                <w:color w:val="621B4B"/>
                <w:sz w:val="24"/>
                <w:szCs w:val="24"/>
              </w:rPr>
              <w:t>1.</w:t>
            </w:r>
            <w:r w:rsidR="007009CA" w:rsidRPr="007009CA">
              <w:rPr>
                <w:rFonts w:ascii="Georgia" w:eastAsiaTheme="minorEastAsia" w:hAnsi="Georgia"/>
                <w:i/>
                <w:noProof/>
                <w:color w:val="621B4B"/>
                <w:sz w:val="24"/>
                <w:szCs w:val="24"/>
                <w:lang w:eastAsia="ru-RU"/>
              </w:rPr>
              <w:tab/>
            </w:r>
            <w:r w:rsidR="007009CA" w:rsidRPr="007009CA">
              <w:rPr>
                <w:rStyle w:val="a3"/>
                <w:rFonts w:ascii="Georgia" w:hAnsi="Georgia"/>
                <w:i/>
                <w:noProof/>
                <w:color w:val="621B4B"/>
                <w:sz w:val="24"/>
                <w:szCs w:val="24"/>
              </w:rPr>
              <w:t>Источники Контрсанкций</w:t>
            </w:r>
            <w:r w:rsidR="007009CA" w:rsidRPr="007009CA">
              <w:rPr>
                <w:rFonts w:ascii="Georgia" w:hAnsi="Georgia"/>
                <w:i/>
                <w:noProof/>
                <w:webHidden/>
                <w:color w:val="621B4B"/>
                <w:sz w:val="24"/>
                <w:szCs w:val="24"/>
              </w:rPr>
              <w:tab/>
            </w:r>
            <w:r w:rsidR="007009CA" w:rsidRPr="007009CA">
              <w:rPr>
                <w:rFonts w:ascii="Georgia" w:hAnsi="Georgia"/>
                <w:i/>
                <w:noProof/>
                <w:webHidden/>
                <w:color w:val="621B4B"/>
                <w:sz w:val="24"/>
                <w:szCs w:val="24"/>
              </w:rPr>
              <w:fldChar w:fldCharType="begin"/>
            </w:r>
            <w:r w:rsidR="007009CA" w:rsidRPr="007009CA">
              <w:rPr>
                <w:rFonts w:ascii="Georgia" w:hAnsi="Georgia"/>
                <w:i/>
                <w:noProof/>
                <w:webHidden/>
                <w:color w:val="621B4B"/>
                <w:sz w:val="24"/>
                <w:szCs w:val="24"/>
              </w:rPr>
              <w:instrText xml:space="preserve"> PAGEREF _Toc122030146 \h </w:instrText>
            </w:r>
            <w:r w:rsidR="007009CA" w:rsidRPr="007009CA">
              <w:rPr>
                <w:rFonts w:ascii="Georgia" w:hAnsi="Georgia"/>
                <w:i/>
                <w:noProof/>
                <w:webHidden/>
                <w:color w:val="621B4B"/>
                <w:sz w:val="24"/>
                <w:szCs w:val="24"/>
              </w:rPr>
            </w:r>
            <w:r w:rsidR="007009CA" w:rsidRPr="007009CA">
              <w:rPr>
                <w:rFonts w:ascii="Georgia" w:hAnsi="Georgia"/>
                <w:i/>
                <w:noProof/>
                <w:webHidden/>
                <w:color w:val="621B4B"/>
                <w:sz w:val="24"/>
                <w:szCs w:val="24"/>
              </w:rPr>
              <w:fldChar w:fldCharType="separate"/>
            </w:r>
            <w:r w:rsidR="00BE2982">
              <w:rPr>
                <w:rFonts w:ascii="Georgia" w:hAnsi="Georgia"/>
                <w:i/>
                <w:noProof/>
                <w:webHidden/>
                <w:color w:val="621B4B"/>
                <w:sz w:val="24"/>
                <w:szCs w:val="24"/>
              </w:rPr>
              <w:t>4</w:t>
            </w:r>
            <w:r w:rsidR="007009CA" w:rsidRPr="007009CA">
              <w:rPr>
                <w:rFonts w:ascii="Georgia" w:hAnsi="Georgia"/>
                <w:i/>
                <w:noProof/>
                <w:webHidden/>
                <w:color w:val="621B4B"/>
                <w:sz w:val="24"/>
                <w:szCs w:val="24"/>
              </w:rPr>
              <w:fldChar w:fldCharType="end"/>
            </w:r>
          </w:hyperlink>
        </w:p>
        <w:p w:rsidR="007009CA" w:rsidRPr="007009CA"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47" w:history="1">
            <w:r w:rsidR="007009CA" w:rsidRPr="007009CA">
              <w:rPr>
                <w:rStyle w:val="a3"/>
                <w:rFonts w:ascii="Georgia" w:hAnsi="Georgia"/>
                <w:i/>
                <w:noProof/>
                <w:color w:val="621B4B"/>
                <w:sz w:val="24"/>
                <w:szCs w:val="24"/>
              </w:rPr>
              <w:t>2.</w:t>
            </w:r>
            <w:r w:rsidR="007009CA" w:rsidRPr="007009CA">
              <w:rPr>
                <w:rFonts w:ascii="Georgia" w:eastAsiaTheme="minorEastAsia" w:hAnsi="Georgia"/>
                <w:i/>
                <w:noProof/>
                <w:color w:val="621B4B"/>
                <w:sz w:val="24"/>
                <w:szCs w:val="24"/>
                <w:lang w:eastAsia="ru-RU"/>
              </w:rPr>
              <w:tab/>
            </w:r>
            <w:r w:rsidR="007009CA" w:rsidRPr="007009CA">
              <w:rPr>
                <w:rStyle w:val="a3"/>
                <w:rFonts w:ascii="Georgia" w:hAnsi="Georgia"/>
                <w:i/>
                <w:noProof/>
                <w:color w:val="621B4B"/>
                <w:sz w:val="24"/>
                <w:szCs w:val="24"/>
              </w:rPr>
              <w:t>«Недружественные» лица</w:t>
            </w:r>
            <w:r w:rsidR="007009CA" w:rsidRPr="007009CA">
              <w:rPr>
                <w:rFonts w:ascii="Georgia" w:hAnsi="Georgia"/>
                <w:i/>
                <w:noProof/>
                <w:webHidden/>
                <w:color w:val="621B4B"/>
                <w:sz w:val="24"/>
                <w:szCs w:val="24"/>
              </w:rPr>
              <w:tab/>
            </w:r>
            <w:r w:rsidR="007009CA" w:rsidRPr="007009CA">
              <w:rPr>
                <w:rFonts w:ascii="Georgia" w:hAnsi="Georgia"/>
                <w:i/>
                <w:noProof/>
                <w:webHidden/>
                <w:color w:val="621B4B"/>
                <w:sz w:val="24"/>
                <w:szCs w:val="24"/>
              </w:rPr>
              <w:fldChar w:fldCharType="begin"/>
            </w:r>
            <w:r w:rsidR="007009CA" w:rsidRPr="007009CA">
              <w:rPr>
                <w:rFonts w:ascii="Georgia" w:hAnsi="Georgia"/>
                <w:i/>
                <w:noProof/>
                <w:webHidden/>
                <w:color w:val="621B4B"/>
                <w:sz w:val="24"/>
                <w:szCs w:val="24"/>
              </w:rPr>
              <w:instrText xml:space="preserve"> PAGEREF _Toc122030147 \h </w:instrText>
            </w:r>
            <w:r w:rsidR="007009CA" w:rsidRPr="007009CA">
              <w:rPr>
                <w:rFonts w:ascii="Georgia" w:hAnsi="Georgia"/>
                <w:i/>
                <w:noProof/>
                <w:webHidden/>
                <w:color w:val="621B4B"/>
                <w:sz w:val="24"/>
                <w:szCs w:val="24"/>
              </w:rPr>
            </w:r>
            <w:r w:rsidR="007009CA" w:rsidRPr="007009CA">
              <w:rPr>
                <w:rFonts w:ascii="Georgia" w:hAnsi="Georgia"/>
                <w:i/>
                <w:noProof/>
                <w:webHidden/>
                <w:color w:val="621B4B"/>
                <w:sz w:val="24"/>
                <w:szCs w:val="24"/>
              </w:rPr>
              <w:fldChar w:fldCharType="separate"/>
            </w:r>
            <w:r w:rsidR="00BE2982">
              <w:rPr>
                <w:rFonts w:ascii="Georgia" w:hAnsi="Georgia"/>
                <w:i/>
                <w:noProof/>
                <w:webHidden/>
                <w:color w:val="621B4B"/>
                <w:sz w:val="24"/>
                <w:szCs w:val="24"/>
              </w:rPr>
              <w:t>4</w:t>
            </w:r>
            <w:r w:rsidR="007009CA" w:rsidRPr="007009CA">
              <w:rPr>
                <w:rFonts w:ascii="Georgia" w:hAnsi="Georgia"/>
                <w:i/>
                <w:noProof/>
                <w:webHidden/>
                <w:color w:val="621B4B"/>
                <w:sz w:val="24"/>
                <w:szCs w:val="24"/>
              </w:rPr>
              <w:fldChar w:fldCharType="end"/>
            </w:r>
          </w:hyperlink>
        </w:p>
        <w:p w:rsidR="007009CA" w:rsidRPr="007009CA" w:rsidRDefault="00AA417A" w:rsidP="009235D0">
          <w:pPr>
            <w:pStyle w:val="21"/>
            <w:tabs>
              <w:tab w:val="right" w:leader="dot" w:pos="9345"/>
            </w:tabs>
            <w:jc w:val="both"/>
            <w:rPr>
              <w:rFonts w:ascii="Georgia" w:eastAsiaTheme="minorEastAsia" w:hAnsi="Georgia"/>
              <w:noProof/>
              <w:color w:val="621B4B"/>
              <w:sz w:val="24"/>
              <w:szCs w:val="24"/>
              <w:lang w:eastAsia="ru-RU"/>
            </w:rPr>
          </w:pPr>
          <w:hyperlink w:anchor="_Toc122030148" w:history="1">
            <w:r w:rsidR="007009CA" w:rsidRPr="007009CA">
              <w:rPr>
                <w:rStyle w:val="a3"/>
                <w:rFonts w:ascii="Georgia" w:hAnsi="Georgia"/>
                <w:b/>
                <w:noProof/>
                <w:color w:val="621B4B"/>
                <w:sz w:val="24"/>
                <w:szCs w:val="24"/>
              </w:rPr>
              <w:t>Корпоративные Контрсанкции</w:t>
            </w:r>
            <w:r w:rsidR="007009CA" w:rsidRPr="007009CA">
              <w:rPr>
                <w:rFonts w:ascii="Georgia" w:hAnsi="Georgia"/>
                <w:noProof/>
                <w:webHidden/>
                <w:color w:val="621B4B"/>
                <w:sz w:val="24"/>
                <w:szCs w:val="24"/>
              </w:rPr>
              <w:tab/>
            </w:r>
            <w:r w:rsidR="007009CA" w:rsidRPr="007009CA">
              <w:rPr>
                <w:rFonts w:ascii="Georgia" w:hAnsi="Georgia"/>
                <w:noProof/>
                <w:webHidden/>
                <w:color w:val="621B4B"/>
                <w:sz w:val="24"/>
                <w:szCs w:val="24"/>
              </w:rPr>
              <w:fldChar w:fldCharType="begin"/>
            </w:r>
            <w:r w:rsidR="007009CA" w:rsidRPr="007009CA">
              <w:rPr>
                <w:rFonts w:ascii="Georgia" w:hAnsi="Georgia"/>
                <w:noProof/>
                <w:webHidden/>
                <w:color w:val="621B4B"/>
                <w:sz w:val="24"/>
                <w:szCs w:val="24"/>
              </w:rPr>
              <w:instrText xml:space="preserve"> PAGEREF _Toc122030148 \h </w:instrText>
            </w:r>
            <w:r w:rsidR="007009CA" w:rsidRPr="007009CA">
              <w:rPr>
                <w:rFonts w:ascii="Georgia" w:hAnsi="Georgia"/>
                <w:noProof/>
                <w:webHidden/>
                <w:color w:val="621B4B"/>
                <w:sz w:val="24"/>
                <w:szCs w:val="24"/>
              </w:rPr>
            </w:r>
            <w:r w:rsidR="007009CA" w:rsidRPr="007009CA">
              <w:rPr>
                <w:rFonts w:ascii="Georgia" w:hAnsi="Georgia"/>
                <w:noProof/>
                <w:webHidden/>
                <w:color w:val="621B4B"/>
                <w:sz w:val="24"/>
                <w:szCs w:val="24"/>
              </w:rPr>
              <w:fldChar w:fldCharType="separate"/>
            </w:r>
            <w:r w:rsidR="00BE2982">
              <w:rPr>
                <w:rFonts w:ascii="Georgia" w:hAnsi="Georgia"/>
                <w:noProof/>
                <w:webHidden/>
                <w:color w:val="621B4B"/>
                <w:sz w:val="24"/>
                <w:szCs w:val="24"/>
              </w:rPr>
              <w:t>6</w:t>
            </w:r>
            <w:r w:rsidR="007009CA" w:rsidRPr="007009CA">
              <w:rPr>
                <w:rFonts w:ascii="Georgia" w:hAnsi="Georgia"/>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49" w:history="1">
            <w:r w:rsidR="007009CA" w:rsidRPr="009235D0">
              <w:rPr>
                <w:rStyle w:val="a3"/>
                <w:rFonts w:ascii="Georgia" w:hAnsi="Georgia"/>
                <w:i/>
                <w:noProof/>
                <w:color w:val="621B4B"/>
                <w:sz w:val="24"/>
                <w:szCs w:val="24"/>
              </w:rPr>
              <w:t>1.</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Ограничения</w:t>
            </w:r>
            <w:r w:rsidR="007009CA" w:rsidRPr="009235D0">
              <w:rPr>
                <w:rStyle w:val="a3"/>
                <w:rFonts w:ascii="Georgia" w:hAnsi="Georgia"/>
                <w:i/>
                <w:noProof/>
                <w:color w:val="621B4B"/>
                <w:sz w:val="24"/>
                <w:szCs w:val="24"/>
              </w:rPr>
              <w:t xml:space="preserve"> на сделки с долями в ООО</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_Toc122030149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6</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0" w:history="1">
            <w:r w:rsidR="007009CA" w:rsidRPr="009235D0">
              <w:rPr>
                <w:rStyle w:val="a3"/>
                <w:rFonts w:ascii="Georgia" w:hAnsi="Georgia"/>
                <w:i/>
                <w:noProof/>
                <w:color w:val="621B4B"/>
                <w:sz w:val="24"/>
                <w:szCs w:val="24"/>
              </w:rPr>
              <w:t>2.</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Ограничения на сделки с акциями и долями финансовых организаций</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_Toc122030150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7</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1" w:history="1">
            <w:r w:rsidR="007009CA" w:rsidRPr="009235D0">
              <w:rPr>
                <w:rStyle w:val="a3"/>
                <w:rFonts w:ascii="Georgia" w:hAnsi="Georgia"/>
                <w:i/>
                <w:noProof/>
                <w:color w:val="621B4B"/>
                <w:sz w:val="24"/>
                <w:szCs w:val="24"/>
              </w:rPr>
              <w:t>3.</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Разрешение на выкуп ПАО собственных акций</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_Toc122030151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7</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2" w:history="1">
            <w:r w:rsidR="007009CA" w:rsidRPr="009235D0">
              <w:rPr>
                <w:rStyle w:val="a3"/>
                <w:rFonts w:ascii="Georgia" w:hAnsi="Georgia"/>
                <w:i/>
                <w:noProof/>
                <w:color w:val="621B4B"/>
                <w:sz w:val="24"/>
                <w:szCs w:val="24"/>
              </w:rPr>
              <w:t>4.</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Участники рынка ценных бумаг вправе не раскрывать корпоративную информацию</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_Toc122030152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8</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3" w:history="1">
            <w:r w:rsidR="007009CA" w:rsidRPr="009235D0">
              <w:rPr>
                <w:rStyle w:val="a3"/>
                <w:rFonts w:ascii="Georgia" w:hAnsi="Georgia"/>
                <w:i/>
                <w:noProof/>
                <w:color w:val="621B4B"/>
                <w:sz w:val="24"/>
                <w:szCs w:val="24"/>
              </w:rPr>
              <w:t>5.</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Запрет на предоставление сведений о клиентах российских банков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_Toc122030153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9</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4" w:history="1">
            <w:r w:rsidR="007009CA" w:rsidRPr="009235D0">
              <w:rPr>
                <w:rStyle w:val="a3"/>
                <w:rFonts w:ascii="Georgia" w:hAnsi="Georgia"/>
                <w:i/>
                <w:noProof/>
                <w:color w:val="621B4B"/>
                <w:sz w:val="24"/>
                <w:szCs w:val="24"/>
              </w:rPr>
              <w:t>6.</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Ограничения на выплаты по ценным бумагам</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_Toc122030154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9</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5" w:history="1">
            <w:r w:rsidR="007009CA" w:rsidRPr="009235D0">
              <w:rPr>
                <w:rStyle w:val="a3"/>
                <w:rFonts w:ascii="Georgia" w:hAnsi="Georgia"/>
                <w:i/>
                <w:noProof/>
                <w:color w:val="621B4B"/>
                <w:sz w:val="24"/>
                <w:szCs w:val="24"/>
              </w:rPr>
              <w:t>7.</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Временный порядок распределения прибыли ООО лицам из «недружественных» государств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_Toc122030155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10</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1100"/>
              <w:tab w:val="right" w:leader="dot" w:pos="9345"/>
            </w:tabs>
            <w:jc w:val="both"/>
            <w:rPr>
              <w:rFonts w:ascii="Georgia" w:eastAsiaTheme="minorEastAsia" w:hAnsi="Georgia"/>
              <w:i/>
              <w:noProof/>
              <w:color w:val="621B4B"/>
              <w:sz w:val="24"/>
              <w:szCs w:val="24"/>
              <w:lang w:eastAsia="ru-RU"/>
            </w:rPr>
          </w:pPr>
          <w:hyperlink w:anchor="_Toc122030156" w:history="1">
            <w:r w:rsidR="007009CA" w:rsidRPr="009235D0">
              <w:rPr>
                <w:rStyle w:val="a3"/>
                <w:rFonts w:ascii="Georgia" w:hAnsi="Georgia"/>
                <w:i/>
                <w:noProof/>
                <w:color w:val="621B4B"/>
                <w:sz w:val="24"/>
                <w:szCs w:val="24"/>
              </w:rPr>
              <w:t>8.</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Определены особенности регулирования корпоративных отношений в АО на 2022 и 2023 годы</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_Toc122030156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10</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57" w:history="1">
            <w:r w:rsidR="007009CA" w:rsidRPr="009235D0">
              <w:rPr>
                <w:rStyle w:val="a3"/>
                <w:rFonts w:ascii="Georgia" w:hAnsi="Georgia"/>
                <w:i/>
                <w:noProof/>
                <w:color w:val="621B4B"/>
                <w:sz w:val="24"/>
                <w:szCs w:val="24"/>
              </w:rPr>
              <w:t>9.</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Изменение порогов для антимонопольного комплаенса</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_Toc122030157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11</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1100"/>
              <w:tab w:val="right" w:leader="dot" w:pos="9345"/>
            </w:tabs>
            <w:jc w:val="both"/>
            <w:rPr>
              <w:rFonts w:ascii="Georgia" w:eastAsiaTheme="minorEastAsia" w:hAnsi="Georgia"/>
              <w:i/>
              <w:noProof/>
              <w:color w:val="621B4B"/>
              <w:sz w:val="24"/>
              <w:szCs w:val="24"/>
              <w:lang w:eastAsia="ru-RU"/>
            </w:rPr>
          </w:pPr>
          <w:hyperlink w:anchor="_Toc122030158" w:history="1">
            <w:r w:rsidR="007009CA" w:rsidRPr="009235D0">
              <w:rPr>
                <w:rStyle w:val="a3"/>
                <w:rFonts w:ascii="Georgia" w:hAnsi="Georgia"/>
                <w:i/>
                <w:noProof/>
                <w:color w:val="621B4B"/>
                <w:sz w:val="24"/>
                <w:szCs w:val="24"/>
              </w:rPr>
              <w:t>10.</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Проекты</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_Toc122030158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12</w:t>
            </w:r>
            <w:r w:rsidR="007009CA" w:rsidRPr="009235D0">
              <w:rPr>
                <w:rFonts w:ascii="Georgia" w:hAnsi="Georgia"/>
                <w:i/>
                <w:noProof/>
                <w:webHidden/>
                <w:color w:val="621B4B"/>
                <w:sz w:val="24"/>
                <w:szCs w:val="24"/>
              </w:rPr>
              <w:fldChar w:fldCharType="end"/>
            </w:r>
          </w:hyperlink>
        </w:p>
        <w:p w:rsidR="007009CA" w:rsidRPr="007009CA" w:rsidRDefault="00AA417A" w:rsidP="009235D0">
          <w:pPr>
            <w:pStyle w:val="21"/>
            <w:tabs>
              <w:tab w:val="right" w:leader="dot" w:pos="9345"/>
            </w:tabs>
            <w:jc w:val="both"/>
            <w:rPr>
              <w:rFonts w:ascii="Georgia" w:eastAsiaTheme="minorEastAsia" w:hAnsi="Georgia"/>
              <w:noProof/>
              <w:color w:val="621B4B"/>
              <w:sz w:val="24"/>
              <w:szCs w:val="24"/>
              <w:lang w:eastAsia="ru-RU"/>
            </w:rPr>
          </w:pPr>
          <w:hyperlink w:anchor="_Toc122030159" w:history="1">
            <w:r w:rsidR="007009CA" w:rsidRPr="007009CA">
              <w:rPr>
                <w:rStyle w:val="a3"/>
                <w:rFonts w:ascii="Georgia" w:hAnsi="Georgia"/>
                <w:b/>
                <w:noProof/>
                <w:color w:val="621B4B"/>
                <w:sz w:val="24"/>
                <w:szCs w:val="24"/>
              </w:rPr>
              <w:t>Контрсанкции в сфере валютного регулирования</w:t>
            </w:r>
            <w:r w:rsidR="007009CA" w:rsidRPr="007009CA">
              <w:rPr>
                <w:rFonts w:ascii="Georgia" w:hAnsi="Georgia"/>
                <w:noProof/>
                <w:webHidden/>
                <w:color w:val="621B4B"/>
                <w:sz w:val="24"/>
                <w:szCs w:val="24"/>
              </w:rPr>
              <w:tab/>
            </w:r>
            <w:r w:rsidR="007009CA" w:rsidRPr="007009CA">
              <w:rPr>
                <w:rFonts w:ascii="Georgia" w:hAnsi="Georgia"/>
                <w:noProof/>
                <w:webHidden/>
                <w:color w:val="621B4B"/>
                <w:sz w:val="24"/>
                <w:szCs w:val="24"/>
              </w:rPr>
              <w:fldChar w:fldCharType="begin"/>
            </w:r>
            <w:r w:rsidR="007009CA" w:rsidRPr="007009CA">
              <w:rPr>
                <w:rFonts w:ascii="Georgia" w:hAnsi="Georgia"/>
                <w:noProof/>
                <w:webHidden/>
                <w:color w:val="621B4B"/>
                <w:sz w:val="24"/>
                <w:szCs w:val="24"/>
              </w:rPr>
              <w:instrText xml:space="preserve"> PAGEREF _Toc122030159 \h </w:instrText>
            </w:r>
            <w:r w:rsidR="007009CA" w:rsidRPr="007009CA">
              <w:rPr>
                <w:rFonts w:ascii="Georgia" w:hAnsi="Georgia"/>
                <w:noProof/>
                <w:webHidden/>
                <w:color w:val="621B4B"/>
                <w:sz w:val="24"/>
                <w:szCs w:val="24"/>
              </w:rPr>
            </w:r>
            <w:r w:rsidR="007009CA" w:rsidRPr="007009CA">
              <w:rPr>
                <w:rFonts w:ascii="Georgia" w:hAnsi="Georgia"/>
                <w:noProof/>
                <w:webHidden/>
                <w:color w:val="621B4B"/>
                <w:sz w:val="24"/>
                <w:szCs w:val="24"/>
              </w:rPr>
              <w:fldChar w:fldCharType="separate"/>
            </w:r>
            <w:r w:rsidR="00BE2982">
              <w:rPr>
                <w:rFonts w:ascii="Georgia" w:hAnsi="Georgia"/>
                <w:noProof/>
                <w:webHidden/>
                <w:color w:val="621B4B"/>
                <w:sz w:val="24"/>
                <w:szCs w:val="24"/>
              </w:rPr>
              <w:t>13</w:t>
            </w:r>
            <w:r w:rsidR="007009CA" w:rsidRPr="007009CA">
              <w:rPr>
                <w:rFonts w:ascii="Georgia" w:hAnsi="Georgia"/>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0" w:history="1">
            <w:r w:rsidR="007009CA" w:rsidRPr="009235D0">
              <w:rPr>
                <w:rStyle w:val="a3"/>
                <w:rFonts w:ascii="Georgia" w:hAnsi="Georgia" w:cs="MS Reference Sans Serif"/>
                <w:i/>
                <w:noProof/>
                <w:color w:val="621B4B"/>
                <w:sz w:val="24"/>
                <w:szCs w:val="24"/>
              </w:rPr>
              <w:t>1.</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Ограничение валютных операций в рублях</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_Toc122030160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14</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1" w:history="1">
            <w:r w:rsidR="007009CA" w:rsidRPr="009235D0">
              <w:rPr>
                <w:rStyle w:val="a3"/>
                <w:rFonts w:ascii="Georgia" w:hAnsi="Georgia"/>
                <w:i/>
                <w:noProof/>
                <w:color w:val="621B4B"/>
                <w:sz w:val="24"/>
                <w:szCs w:val="24"/>
              </w:rPr>
              <w:t>2.</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Обязательство по продаже валютной выручки</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_Toc122030161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14</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2" w:history="1">
            <w:r w:rsidR="007009CA" w:rsidRPr="009235D0">
              <w:rPr>
                <w:rStyle w:val="a3"/>
                <w:rFonts w:ascii="Georgia" w:hAnsi="Georgia" w:cs="MS Reference Sans Serif"/>
                <w:i/>
                <w:noProof/>
                <w:color w:val="621B4B"/>
                <w:sz w:val="24"/>
                <w:szCs w:val="24"/>
              </w:rPr>
              <w:t>3.</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Предоплата и перевод средств на счета нерезидентов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_Toc122030162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14</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3" w:history="1">
            <w:r w:rsidR="007009CA" w:rsidRPr="009235D0">
              <w:rPr>
                <w:rStyle w:val="a3"/>
                <w:rFonts w:ascii="Georgia" w:hAnsi="Georgia" w:cs="MS Reference Sans Serif"/>
                <w:i/>
                <w:noProof/>
                <w:color w:val="621B4B"/>
                <w:sz w:val="24"/>
                <w:szCs w:val="24"/>
              </w:rPr>
              <w:t>4.</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Оплата уставного капитала и взносов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_Toc122030163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15</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4" w:history="1">
            <w:r w:rsidR="007009CA" w:rsidRPr="009235D0">
              <w:rPr>
                <w:rStyle w:val="a3"/>
                <w:rFonts w:ascii="Georgia" w:hAnsi="Georgia"/>
                <w:i/>
                <w:noProof/>
                <w:color w:val="621B4B"/>
                <w:sz w:val="24"/>
                <w:szCs w:val="24"/>
              </w:rPr>
              <w:t>5.</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Предоставление займов и зачисление иностранной валюты на иностранные счета</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_Toc122030164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15</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5" w:history="1">
            <w:r w:rsidR="007009CA" w:rsidRPr="009235D0">
              <w:rPr>
                <w:rStyle w:val="a3"/>
                <w:rFonts w:ascii="Georgia" w:hAnsi="Georgia" w:cs="MS Reference Sans Serif"/>
                <w:i/>
                <w:noProof/>
                <w:color w:val="621B4B"/>
                <w:sz w:val="24"/>
                <w:szCs w:val="24"/>
              </w:rPr>
              <w:t>6.</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Исполнение валютных обязательств по займам</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_Toc122030165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17</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6" w:history="1">
            <w:r w:rsidR="007009CA" w:rsidRPr="009235D0">
              <w:rPr>
                <w:rStyle w:val="a3"/>
                <w:rFonts w:ascii="Georgia" w:hAnsi="Georgia" w:cs="MS Reference Sans Serif"/>
                <w:i/>
                <w:noProof/>
                <w:color w:val="621B4B"/>
                <w:sz w:val="24"/>
                <w:szCs w:val="24"/>
              </w:rPr>
              <w:t>7.</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Исполнение валютных обязательств по договорам банковского счета (вклада)</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_Toc122030166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19</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1100"/>
              <w:tab w:val="right" w:leader="dot" w:pos="9345"/>
            </w:tabs>
            <w:jc w:val="both"/>
            <w:rPr>
              <w:rFonts w:ascii="Georgia" w:eastAsiaTheme="minorEastAsia" w:hAnsi="Georgia"/>
              <w:i/>
              <w:noProof/>
              <w:color w:val="621B4B"/>
              <w:sz w:val="24"/>
              <w:szCs w:val="24"/>
              <w:lang w:eastAsia="ru-RU"/>
            </w:rPr>
          </w:pPr>
          <w:hyperlink w:anchor="_Toc122030167" w:history="1">
            <w:r w:rsidR="007009CA" w:rsidRPr="009235D0">
              <w:rPr>
                <w:rStyle w:val="a3"/>
                <w:rFonts w:ascii="Georgia" w:hAnsi="Georgia" w:cs="MS Reference Sans Serif"/>
                <w:i/>
                <w:noProof/>
                <w:color w:val="621B4B"/>
                <w:sz w:val="24"/>
                <w:szCs w:val="24"/>
              </w:rPr>
              <w:t>8.</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Применение Указа Президента РФ № 529 к законодательству о валютном регулировании и валютном контроле</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_Toc122030167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19</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68" w:history="1">
            <w:r w:rsidR="007009CA" w:rsidRPr="009235D0">
              <w:rPr>
                <w:rStyle w:val="a3"/>
                <w:rFonts w:ascii="Georgia" w:hAnsi="Georgia" w:cs="MS Reference Sans Serif"/>
                <w:i/>
                <w:noProof/>
                <w:color w:val="621B4B"/>
                <w:sz w:val="24"/>
                <w:szCs w:val="24"/>
              </w:rPr>
              <w:t>9.</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Оборот иностранной валюты</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_Toc122030168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19</w:t>
            </w:r>
            <w:r w:rsidR="007009CA" w:rsidRPr="009235D0">
              <w:rPr>
                <w:rFonts w:ascii="Georgia" w:hAnsi="Georgia"/>
                <w:i/>
                <w:noProof/>
                <w:webHidden/>
                <w:color w:val="621B4B"/>
                <w:sz w:val="24"/>
                <w:szCs w:val="24"/>
              </w:rPr>
              <w:fldChar w:fldCharType="end"/>
            </w:r>
          </w:hyperlink>
        </w:p>
        <w:p w:rsidR="007009CA" w:rsidRPr="007009CA" w:rsidRDefault="00AA417A" w:rsidP="009235D0">
          <w:pPr>
            <w:pStyle w:val="21"/>
            <w:tabs>
              <w:tab w:val="right" w:leader="dot" w:pos="9345"/>
            </w:tabs>
            <w:jc w:val="both"/>
            <w:rPr>
              <w:rFonts w:ascii="Georgia" w:eastAsiaTheme="minorEastAsia" w:hAnsi="Georgia"/>
              <w:noProof/>
              <w:color w:val="621B4B"/>
              <w:sz w:val="24"/>
              <w:szCs w:val="24"/>
              <w:lang w:eastAsia="ru-RU"/>
            </w:rPr>
          </w:pPr>
          <w:hyperlink w:anchor="_Toc122030169" w:history="1">
            <w:r w:rsidR="007009CA" w:rsidRPr="007009CA">
              <w:rPr>
                <w:rStyle w:val="a3"/>
                <w:rFonts w:ascii="Georgia" w:hAnsi="Georgia"/>
                <w:b/>
                <w:noProof/>
                <w:color w:val="621B4B"/>
                <w:sz w:val="24"/>
                <w:szCs w:val="24"/>
              </w:rPr>
              <w:t>Контрсанкции в отношении отдельных видов сделок и объектов сделок</w:t>
            </w:r>
            <w:r w:rsidR="007009CA" w:rsidRPr="007009CA">
              <w:rPr>
                <w:rFonts w:ascii="Georgia" w:hAnsi="Georgia"/>
                <w:noProof/>
                <w:webHidden/>
                <w:color w:val="621B4B"/>
                <w:sz w:val="24"/>
                <w:szCs w:val="24"/>
              </w:rPr>
              <w:tab/>
            </w:r>
            <w:r w:rsidR="007009CA" w:rsidRPr="007009CA">
              <w:rPr>
                <w:rFonts w:ascii="Georgia" w:hAnsi="Georgia"/>
                <w:noProof/>
                <w:webHidden/>
                <w:color w:val="621B4B"/>
                <w:sz w:val="24"/>
                <w:szCs w:val="24"/>
              </w:rPr>
              <w:fldChar w:fldCharType="begin"/>
            </w:r>
            <w:r w:rsidR="007009CA" w:rsidRPr="007009CA">
              <w:rPr>
                <w:rFonts w:ascii="Georgia" w:hAnsi="Georgia"/>
                <w:noProof/>
                <w:webHidden/>
                <w:color w:val="621B4B"/>
                <w:sz w:val="24"/>
                <w:szCs w:val="24"/>
              </w:rPr>
              <w:instrText xml:space="preserve"> PAGEREF _Toc122030169 \h </w:instrText>
            </w:r>
            <w:r w:rsidR="007009CA" w:rsidRPr="007009CA">
              <w:rPr>
                <w:rFonts w:ascii="Georgia" w:hAnsi="Georgia"/>
                <w:noProof/>
                <w:webHidden/>
                <w:color w:val="621B4B"/>
                <w:sz w:val="24"/>
                <w:szCs w:val="24"/>
              </w:rPr>
            </w:r>
            <w:r w:rsidR="007009CA" w:rsidRPr="007009CA">
              <w:rPr>
                <w:rFonts w:ascii="Georgia" w:hAnsi="Georgia"/>
                <w:noProof/>
                <w:webHidden/>
                <w:color w:val="621B4B"/>
                <w:sz w:val="24"/>
                <w:szCs w:val="24"/>
              </w:rPr>
              <w:fldChar w:fldCharType="separate"/>
            </w:r>
            <w:r w:rsidR="00BE2982">
              <w:rPr>
                <w:rFonts w:ascii="Georgia" w:hAnsi="Georgia"/>
                <w:noProof/>
                <w:webHidden/>
                <w:color w:val="621B4B"/>
                <w:sz w:val="24"/>
                <w:szCs w:val="24"/>
              </w:rPr>
              <w:t>21</w:t>
            </w:r>
            <w:r w:rsidR="007009CA" w:rsidRPr="007009CA">
              <w:rPr>
                <w:rFonts w:ascii="Georgia" w:hAnsi="Georgia"/>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0" w:history="1">
            <w:r w:rsidR="007009CA" w:rsidRPr="009235D0">
              <w:rPr>
                <w:rStyle w:val="a3"/>
                <w:rFonts w:ascii="Georgia" w:hAnsi="Georgia" w:cs="MS Reference Sans Serif"/>
                <w:i/>
                <w:noProof/>
                <w:color w:val="621B4B"/>
                <w:sz w:val="24"/>
                <w:szCs w:val="24"/>
              </w:rPr>
              <w:t>1.</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Расширен перечень ограничительных мер в отношении «подсанкционных лиц»</w:t>
            </w:r>
            <w:bookmarkStart w:id="0" w:name="_GoBack"/>
            <w:bookmarkEnd w:id="0"/>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_Toc122030170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21</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1" w:history="1">
            <w:r w:rsidR="007009CA" w:rsidRPr="009235D0">
              <w:rPr>
                <w:rStyle w:val="a3"/>
                <w:rFonts w:ascii="Georgia" w:hAnsi="Georgia" w:cs="MS Reference Sans Serif"/>
                <w:i/>
                <w:noProof/>
                <w:color w:val="621B4B"/>
                <w:sz w:val="24"/>
                <w:szCs w:val="24"/>
              </w:rPr>
              <w:t>2.</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Резидентам разрешено передавать недвижимость в собственность лицам из «недружественных» государств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_Toc122030171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21</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2" w:history="1">
            <w:r w:rsidR="007009CA" w:rsidRPr="009235D0">
              <w:rPr>
                <w:rStyle w:val="a3"/>
                <w:rFonts w:ascii="Georgia" w:hAnsi="Georgia" w:cs="MS Reference Sans Serif"/>
                <w:i/>
                <w:noProof/>
                <w:color w:val="621B4B"/>
                <w:sz w:val="24"/>
                <w:szCs w:val="24"/>
              </w:rPr>
              <w:t>3.</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Ограничения продажи ценных бумаг</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_Toc122030172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21</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3" w:history="1">
            <w:r w:rsidR="007009CA" w:rsidRPr="009235D0">
              <w:rPr>
                <w:rStyle w:val="a3"/>
                <w:rFonts w:ascii="Georgia" w:hAnsi="Georgia"/>
                <w:i/>
                <w:noProof/>
                <w:color w:val="621B4B"/>
                <w:sz w:val="24"/>
                <w:szCs w:val="24"/>
              </w:rPr>
              <w:t>4.</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i/>
                <w:noProof/>
                <w:color w:val="621B4B"/>
                <w:sz w:val="24"/>
                <w:szCs w:val="24"/>
              </w:rPr>
              <w:t>Снятие ограничений на максимальную долю рынка в ритейле</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_Toc122030173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24</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4" w:history="1">
            <w:r w:rsidR="007009CA" w:rsidRPr="009235D0">
              <w:rPr>
                <w:rStyle w:val="a3"/>
                <w:rFonts w:ascii="Georgia" w:hAnsi="Georgia" w:cs="MS Reference Sans Serif"/>
                <w:i/>
                <w:noProof/>
                <w:color w:val="621B4B"/>
                <w:sz w:val="24"/>
                <w:szCs w:val="24"/>
              </w:rPr>
              <w:t>5.</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Специальные правила исполнения обязательств по синдицированному кредиту</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_Toc122030174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24</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5" w:history="1">
            <w:r w:rsidR="007009CA" w:rsidRPr="009235D0">
              <w:rPr>
                <w:rStyle w:val="a3"/>
                <w:rFonts w:ascii="Georgia" w:hAnsi="Georgia" w:cs="MS Reference Sans Serif"/>
                <w:i/>
                <w:noProof/>
                <w:color w:val="621B4B"/>
                <w:sz w:val="24"/>
                <w:szCs w:val="24"/>
              </w:rPr>
              <w:t>6.</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Ответные санкции в отношении иностранных лиц</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_Toc122030175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24</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880"/>
              <w:tab w:val="right" w:leader="dot" w:pos="9345"/>
            </w:tabs>
            <w:jc w:val="both"/>
            <w:rPr>
              <w:rFonts w:ascii="Georgia" w:eastAsiaTheme="minorEastAsia" w:hAnsi="Georgia"/>
              <w:i/>
              <w:noProof/>
              <w:color w:val="621B4B"/>
              <w:sz w:val="24"/>
              <w:szCs w:val="24"/>
              <w:lang w:eastAsia="ru-RU"/>
            </w:rPr>
          </w:pPr>
          <w:hyperlink w:anchor="_Toc122030176" w:history="1">
            <w:r w:rsidR="007009CA" w:rsidRPr="009235D0">
              <w:rPr>
                <w:rStyle w:val="a3"/>
                <w:rFonts w:ascii="Georgia" w:hAnsi="Georgia" w:cs="MS Reference Sans Serif"/>
                <w:i/>
                <w:noProof/>
                <w:color w:val="621B4B"/>
                <w:sz w:val="24"/>
                <w:szCs w:val="24"/>
              </w:rPr>
              <w:t>7.</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Закон об ограничениях и запретах трансграничной передачи персональных данных</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_Toc122030176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25</w:t>
            </w:r>
            <w:r w:rsidR="007009CA" w:rsidRPr="009235D0">
              <w:rPr>
                <w:rFonts w:ascii="Georgia" w:hAnsi="Georgia"/>
                <w:i/>
                <w:noProof/>
                <w:webHidden/>
                <w:color w:val="621B4B"/>
                <w:sz w:val="24"/>
                <w:szCs w:val="24"/>
              </w:rPr>
              <w:fldChar w:fldCharType="end"/>
            </w:r>
          </w:hyperlink>
        </w:p>
        <w:p w:rsidR="007009CA" w:rsidRPr="009235D0" w:rsidRDefault="00AA417A" w:rsidP="009235D0">
          <w:pPr>
            <w:pStyle w:val="31"/>
            <w:tabs>
              <w:tab w:val="left" w:pos="1100"/>
              <w:tab w:val="right" w:leader="dot" w:pos="9345"/>
            </w:tabs>
            <w:jc w:val="both"/>
            <w:rPr>
              <w:rFonts w:eastAsiaTheme="minorEastAsia"/>
              <w:i/>
              <w:noProof/>
              <w:lang w:eastAsia="ru-RU"/>
            </w:rPr>
          </w:pPr>
          <w:hyperlink w:anchor="_Toc122030177" w:history="1">
            <w:r w:rsidR="007009CA" w:rsidRPr="009235D0">
              <w:rPr>
                <w:rStyle w:val="a3"/>
                <w:rFonts w:ascii="Georgia" w:hAnsi="Georgia" w:cs="MS Reference Sans Serif"/>
                <w:i/>
                <w:noProof/>
                <w:color w:val="621B4B"/>
                <w:sz w:val="24"/>
                <w:szCs w:val="24"/>
              </w:rPr>
              <w:t>8.</w:t>
            </w:r>
            <w:r w:rsidR="007009CA" w:rsidRPr="009235D0">
              <w:rPr>
                <w:rFonts w:ascii="Georgia" w:eastAsiaTheme="minorEastAsia" w:hAnsi="Georgia"/>
                <w:i/>
                <w:noProof/>
                <w:color w:val="621B4B"/>
                <w:sz w:val="24"/>
                <w:szCs w:val="24"/>
                <w:lang w:eastAsia="ru-RU"/>
              </w:rPr>
              <w:tab/>
            </w:r>
            <w:r w:rsidR="007009CA" w:rsidRPr="009235D0">
              <w:rPr>
                <w:rStyle w:val="a3"/>
                <w:rFonts w:ascii="Georgia" w:hAnsi="Georgia" w:cs="MS Reference Sans Serif"/>
                <w:i/>
                <w:noProof/>
                <w:color w:val="621B4B"/>
                <w:sz w:val="24"/>
                <w:szCs w:val="24"/>
              </w:rPr>
              <w:t>Противодействие легализации доходов</w:t>
            </w:r>
            <w:r w:rsidR="007009CA" w:rsidRPr="009235D0">
              <w:rPr>
                <w:rFonts w:ascii="Georgia" w:hAnsi="Georgia"/>
                <w:i/>
                <w:noProof/>
                <w:webHidden/>
                <w:color w:val="621B4B"/>
                <w:sz w:val="24"/>
                <w:szCs w:val="24"/>
              </w:rPr>
              <w:tab/>
            </w:r>
            <w:r w:rsidR="007009CA" w:rsidRPr="009235D0">
              <w:rPr>
                <w:rFonts w:ascii="Georgia" w:hAnsi="Georgia"/>
                <w:i/>
                <w:noProof/>
                <w:webHidden/>
                <w:color w:val="621B4B"/>
                <w:sz w:val="24"/>
                <w:szCs w:val="24"/>
              </w:rPr>
              <w:fldChar w:fldCharType="begin"/>
            </w:r>
            <w:r w:rsidR="007009CA" w:rsidRPr="009235D0">
              <w:rPr>
                <w:rFonts w:ascii="Georgia" w:hAnsi="Georgia"/>
                <w:i/>
                <w:noProof/>
                <w:webHidden/>
                <w:color w:val="621B4B"/>
                <w:sz w:val="24"/>
                <w:szCs w:val="24"/>
              </w:rPr>
              <w:instrText xml:space="preserve"> PAGEREF _Toc122030177 \h </w:instrText>
            </w:r>
            <w:r w:rsidR="007009CA" w:rsidRPr="009235D0">
              <w:rPr>
                <w:rFonts w:ascii="Georgia" w:hAnsi="Georgia"/>
                <w:i/>
                <w:noProof/>
                <w:webHidden/>
                <w:color w:val="621B4B"/>
                <w:sz w:val="24"/>
                <w:szCs w:val="24"/>
              </w:rPr>
            </w:r>
            <w:r w:rsidR="007009CA" w:rsidRPr="009235D0">
              <w:rPr>
                <w:rFonts w:ascii="Georgia" w:hAnsi="Georgia"/>
                <w:i/>
                <w:noProof/>
                <w:webHidden/>
                <w:color w:val="621B4B"/>
                <w:sz w:val="24"/>
                <w:szCs w:val="24"/>
              </w:rPr>
              <w:fldChar w:fldCharType="separate"/>
            </w:r>
            <w:r w:rsidR="00BE2982">
              <w:rPr>
                <w:rFonts w:ascii="Georgia" w:hAnsi="Georgia"/>
                <w:i/>
                <w:noProof/>
                <w:webHidden/>
                <w:color w:val="621B4B"/>
                <w:sz w:val="24"/>
                <w:szCs w:val="24"/>
              </w:rPr>
              <w:t>26</w:t>
            </w:r>
            <w:r w:rsidR="007009CA" w:rsidRPr="009235D0">
              <w:rPr>
                <w:rFonts w:ascii="Georgia" w:hAnsi="Georgia"/>
                <w:i/>
                <w:noProof/>
                <w:webHidden/>
                <w:color w:val="621B4B"/>
                <w:sz w:val="24"/>
                <w:szCs w:val="24"/>
              </w:rPr>
              <w:fldChar w:fldCharType="end"/>
            </w:r>
          </w:hyperlink>
        </w:p>
        <w:p w:rsidR="00D12250" w:rsidRPr="005A079B" w:rsidRDefault="00D12250" w:rsidP="005A079B">
          <w:pPr>
            <w:pStyle w:val="21"/>
            <w:tabs>
              <w:tab w:val="right" w:leader="dot" w:pos="9345"/>
            </w:tabs>
            <w:rPr>
              <w:rFonts w:ascii="Georgia" w:eastAsiaTheme="minorEastAsia" w:hAnsi="Georgia"/>
              <w:b/>
              <w:noProof/>
              <w:szCs w:val="24"/>
              <w:lang w:eastAsia="ru-RU"/>
            </w:rPr>
          </w:pPr>
          <w:r w:rsidRPr="005A079B">
            <w:rPr>
              <w:rFonts w:ascii="Georgia" w:hAnsi="Georgia"/>
              <w:b/>
              <w:bCs/>
              <w:i/>
              <w:szCs w:val="24"/>
            </w:rPr>
            <w:fldChar w:fldCharType="end"/>
          </w:r>
        </w:p>
      </w:sdtContent>
    </w:sdt>
    <w:p w:rsidR="004836BD" w:rsidRPr="004836BD" w:rsidRDefault="00AA165A">
      <w:pPr>
        <w:rPr>
          <w:rFonts w:ascii="Georgia" w:hAnsi="Georgia"/>
          <w:b/>
          <w:bCs/>
          <w:sz w:val="24"/>
          <w:szCs w:val="24"/>
        </w:rPr>
      </w:pPr>
      <w:r>
        <w:rPr>
          <w:rFonts w:ascii="Georgia" w:hAnsi="Georgia"/>
          <w:b/>
          <w:bCs/>
          <w:sz w:val="24"/>
          <w:szCs w:val="24"/>
        </w:rPr>
        <w:br w:type="page"/>
      </w:r>
      <w:bookmarkStart w:id="1" w:name="_Toc98501662"/>
    </w:p>
    <w:p w:rsidR="005E15B1" w:rsidRPr="00D12250" w:rsidRDefault="005E15B1" w:rsidP="00D12250">
      <w:pPr>
        <w:pStyle w:val="11"/>
        <w:rPr>
          <w:b/>
        </w:rPr>
      </w:pPr>
      <w:bookmarkStart w:id="2" w:name="_Toc122030145"/>
      <w:r w:rsidRPr="00D12250">
        <w:rPr>
          <w:b/>
        </w:rPr>
        <w:lastRenderedPageBreak/>
        <w:t>Вводная информация</w:t>
      </w:r>
      <w:bookmarkEnd w:id="1"/>
      <w:bookmarkEnd w:id="2"/>
    </w:p>
    <w:p w:rsidR="00D12250" w:rsidRPr="00D12250" w:rsidRDefault="00D12250" w:rsidP="00D12250">
      <w:pPr>
        <w:spacing w:after="0" w:line="288" w:lineRule="auto"/>
        <w:jc w:val="both"/>
        <w:rPr>
          <w:rFonts w:ascii="Georgia" w:hAnsi="Georgia"/>
          <w:sz w:val="24"/>
          <w:szCs w:val="24"/>
        </w:rPr>
      </w:pPr>
    </w:p>
    <w:p w:rsidR="002F1FE7" w:rsidRPr="00645039" w:rsidRDefault="002F1FE7" w:rsidP="00D76B80">
      <w:pPr>
        <w:pStyle w:val="ab"/>
        <w:numPr>
          <w:ilvl w:val="0"/>
          <w:numId w:val="78"/>
        </w:numPr>
        <w:spacing w:after="120" w:line="288" w:lineRule="auto"/>
        <w:ind w:left="714" w:hanging="357"/>
        <w:jc w:val="both"/>
        <w:outlineLvl w:val="2"/>
        <w:rPr>
          <w:rFonts w:ascii="Georgia" w:hAnsi="Georgia"/>
          <w:b/>
          <w:sz w:val="24"/>
          <w:szCs w:val="24"/>
        </w:rPr>
      </w:pPr>
      <w:bookmarkStart w:id="3" w:name="_Toc122030146"/>
      <w:r w:rsidRPr="00645039">
        <w:rPr>
          <w:rFonts w:ascii="Georgia" w:hAnsi="Georgia"/>
          <w:b/>
          <w:sz w:val="24"/>
          <w:szCs w:val="24"/>
        </w:rPr>
        <w:t>Источники Контрсанкций</w:t>
      </w:r>
      <w:bookmarkEnd w:id="3"/>
    </w:p>
    <w:p w:rsidR="005E15B1" w:rsidRPr="00645039" w:rsidRDefault="005E15B1" w:rsidP="002F1FE7">
      <w:pPr>
        <w:spacing w:after="120" w:line="288" w:lineRule="auto"/>
        <w:jc w:val="both"/>
        <w:rPr>
          <w:rFonts w:ascii="Georgia" w:hAnsi="Georgia"/>
          <w:sz w:val="24"/>
          <w:szCs w:val="24"/>
        </w:rPr>
      </w:pPr>
      <w:r w:rsidRPr="00645039">
        <w:rPr>
          <w:rFonts w:ascii="Georgia" w:hAnsi="Georgia"/>
          <w:sz w:val="24"/>
          <w:szCs w:val="24"/>
        </w:rPr>
        <w:t>«Меры воздействия (противодействия) на недружественные действия иностранных государств»</w:t>
      </w:r>
      <w:r w:rsidR="00C167F1" w:rsidRPr="00645039">
        <w:rPr>
          <w:rFonts w:ascii="Georgia" w:hAnsi="Georgia"/>
          <w:sz w:val="24"/>
          <w:szCs w:val="24"/>
        </w:rPr>
        <w:t xml:space="preserve"> </w:t>
      </w:r>
      <w:r w:rsidRPr="00645039">
        <w:rPr>
          <w:rFonts w:ascii="Georgia" w:hAnsi="Georgia"/>
          <w:sz w:val="24"/>
          <w:szCs w:val="24"/>
        </w:rPr>
        <w:t>(далее – «</w:t>
      </w:r>
      <w:r w:rsidRPr="00645039">
        <w:rPr>
          <w:rFonts w:ascii="Georgia" w:hAnsi="Georgia"/>
          <w:b/>
          <w:sz w:val="24"/>
          <w:szCs w:val="24"/>
        </w:rPr>
        <w:t>Контрсанкции</w:t>
      </w:r>
      <w:r w:rsidRPr="00645039">
        <w:rPr>
          <w:rFonts w:ascii="Georgia" w:hAnsi="Georgia"/>
          <w:sz w:val="24"/>
          <w:szCs w:val="24"/>
        </w:rPr>
        <w:t xml:space="preserve">») преимущественно вводятся </w:t>
      </w:r>
      <w:r w:rsidR="00C167F1" w:rsidRPr="00645039">
        <w:rPr>
          <w:rFonts w:ascii="Georgia" w:hAnsi="Georgia"/>
          <w:sz w:val="24"/>
          <w:szCs w:val="24"/>
        </w:rPr>
        <w:t xml:space="preserve">решениями </w:t>
      </w:r>
      <w:r w:rsidRPr="00645039">
        <w:rPr>
          <w:rFonts w:ascii="Georgia" w:hAnsi="Georgia"/>
          <w:sz w:val="24"/>
          <w:szCs w:val="24"/>
        </w:rPr>
        <w:t>Президента России в соответствии с федеральными законами</w:t>
      </w:r>
      <w:r w:rsidR="00C167F1">
        <w:rPr>
          <w:rStyle w:val="af4"/>
          <w:rFonts w:ascii="Georgia" w:hAnsi="Georgia"/>
          <w:sz w:val="24"/>
          <w:szCs w:val="24"/>
        </w:rPr>
        <w:footnoteReference w:id="1"/>
      </w:r>
      <w:r w:rsidRPr="00645039">
        <w:rPr>
          <w:rFonts w:ascii="Georgia" w:hAnsi="Georgia"/>
          <w:sz w:val="24"/>
          <w:szCs w:val="24"/>
        </w:rPr>
        <w:t xml:space="preserve">. Правительство России в развитие решений Президента России принимает постановления, которыми уточняется порядок реализации </w:t>
      </w:r>
      <w:r w:rsidR="00AA165A" w:rsidRPr="00645039">
        <w:rPr>
          <w:rFonts w:ascii="Georgia" w:hAnsi="Georgia"/>
          <w:sz w:val="24"/>
          <w:szCs w:val="24"/>
        </w:rPr>
        <w:t>Контрсанкций</w:t>
      </w:r>
      <w:r w:rsidRPr="00645039">
        <w:rPr>
          <w:rFonts w:ascii="Georgia" w:hAnsi="Georgia"/>
          <w:sz w:val="24"/>
          <w:szCs w:val="24"/>
        </w:rPr>
        <w:t>.</w:t>
      </w:r>
    </w:p>
    <w:p w:rsidR="005E15B1" w:rsidRPr="005E15B1" w:rsidRDefault="005E15B1" w:rsidP="005E15B1">
      <w:pPr>
        <w:spacing w:after="120" w:line="288" w:lineRule="auto"/>
        <w:jc w:val="both"/>
        <w:rPr>
          <w:rFonts w:ascii="Georgia" w:hAnsi="Georgia"/>
          <w:sz w:val="24"/>
          <w:szCs w:val="24"/>
        </w:rPr>
      </w:pPr>
      <w:r w:rsidRPr="005E15B1">
        <w:rPr>
          <w:rFonts w:ascii="Georgia" w:hAnsi="Georgia"/>
          <w:sz w:val="24"/>
          <w:szCs w:val="24"/>
        </w:rPr>
        <w:t>Также в соответствии с Федеральным законом от 10.07.2002 № 86-ФЗ «О Центральном банке Российской Федерации (Банке России)» Центральный банк России может использовать инструменты, направленные на повышение стабильности финансового рынка.</w:t>
      </w:r>
    </w:p>
    <w:p w:rsidR="005E15B1" w:rsidRDefault="005E15B1" w:rsidP="005E15B1">
      <w:pPr>
        <w:spacing w:after="120" w:line="288" w:lineRule="auto"/>
        <w:jc w:val="both"/>
        <w:rPr>
          <w:rFonts w:ascii="Georgia" w:hAnsi="Georgia"/>
          <w:sz w:val="24"/>
          <w:szCs w:val="24"/>
        </w:rPr>
      </w:pPr>
      <w:r w:rsidRPr="005E15B1">
        <w:rPr>
          <w:rFonts w:ascii="Georgia" w:hAnsi="Georgia"/>
          <w:sz w:val="24"/>
          <w:szCs w:val="24"/>
        </w:rPr>
        <w:t xml:space="preserve">Кроме того, был принят ряд законов о внесении изменений в действующее </w:t>
      </w:r>
      <w:r w:rsidR="00145992">
        <w:rPr>
          <w:rFonts w:ascii="Georgia" w:hAnsi="Georgia"/>
          <w:sz w:val="24"/>
          <w:szCs w:val="24"/>
        </w:rPr>
        <w:t xml:space="preserve">корпоративное </w:t>
      </w:r>
      <w:r w:rsidRPr="005E15B1">
        <w:rPr>
          <w:rFonts w:ascii="Georgia" w:hAnsi="Georgia"/>
          <w:sz w:val="24"/>
          <w:szCs w:val="24"/>
        </w:rPr>
        <w:t>законодательство</w:t>
      </w:r>
      <w:r w:rsidR="00B960E5">
        <w:rPr>
          <w:rFonts w:ascii="Georgia" w:hAnsi="Georgia"/>
          <w:sz w:val="24"/>
          <w:szCs w:val="24"/>
        </w:rPr>
        <w:t>, законодательство</w:t>
      </w:r>
      <w:r w:rsidRPr="005E15B1">
        <w:rPr>
          <w:rFonts w:ascii="Georgia" w:hAnsi="Georgia"/>
          <w:sz w:val="24"/>
          <w:szCs w:val="24"/>
        </w:rPr>
        <w:t xml:space="preserve"> о защите конкуренции, т</w:t>
      </w:r>
      <w:r w:rsidR="00B00FCD">
        <w:rPr>
          <w:rFonts w:ascii="Georgia" w:hAnsi="Georgia"/>
          <w:sz w:val="24"/>
          <w:szCs w:val="24"/>
        </w:rPr>
        <w:t>орговле, валютном регулировании</w:t>
      </w:r>
      <w:r w:rsidR="00D42E10">
        <w:rPr>
          <w:rFonts w:ascii="Georgia" w:hAnsi="Georgia"/>
          <w:sz w:val="24"/>
          <w:szCs w:val="24"/>
        </w:rPr>
        <w:t>.</w:t>
      </w:r>
    </w:p>
    <w:p w:rsidR="002F1FE7" w:rsidRPr="005E15B1" w:rsidRDefault="002F1FE7" w:rsidP="002F1FE7">
      <w:pPr>
        <w:spacing w:after="120" w:line="288" w:lineRule="auto"/>
        <w:jc w:val="both"/>
        <w:rPr>
          <w:rFonts w:ascii="Georgia" w:hAnsi="Georgia"/>
          <w:b/>
          <w:sz w:val="24"/>
          <w:szCs w:val="24"/>
        </w:rPr>
      </w:pPr>
      <w:r w:rsidRPr="005E15B1">
        <w:rPr>
          <w:rFonts w:ascii="Georgia" w:hAnsi="Georgia"/>
          <w:sz w:val="24"/>
          <w:szCs w:val="24"/>
        </w:rPr>
        <w:t>Обращаем внимание, что нормотворчество в текущей ситуации характеризуется поспешностью принимаемых актов, что приводит к несовершенству юридической техники в ходе их утверждения и публикации, а также к несогласованности предметов ведения между различными органами власти. Некоторые из проблем в дальнейшем исправляются в разъяснениях и информационных письмах государственных органов и их должностных лиц</w:t>
      </w:r>
      <w:r>
        <w:rPr>
          <w:rFonts w:ascii="Georgia" w:hAnsi="Georgia"/>
          <w:sz w:val="24"/>
          <w:szCs w:val="24"/>
        </w:rPr>
        <w:t>, а также в протоколах</w:t>
      </w:r>
      <w:r w:rsidRPr="005E15B1">
        <w:rPr>
          <w:rFonts w:ascii="Georgia" w:hAnsi="Georgia"/>
          <w:sz w:val="24"/>
          <w:szCs w:val="24"/>
        </w:rPr>
        <w:t xml:space="preserve"> Правительственн</w:t>
      </w:r>
      <w:r>
        <w:rPr>
          <w:rFonts w:ascii="Georgia" w:hAnsi="Georgia"/>
          <w:sz w:val="24"/>
          <w:szCs w:val="24"/>
        </w:rPr>
        <w:t>ой</w:t>
      </w:r>
      <w:r w:rsidRPr="005E15B1">
        <w:rPr>
          <w:rFonts w:ascii="Georgia" w:hAnsi="Georgia"/>
          <w:sz w:val="24"/>
          <w:szCs w:val="24"/>
        </w:rPr>
        <w:t xml:space="preserve"> комисси</w:t>
      </w:r>
      <w:r>
        <w:rPr>
          <w:rFonts w:ascii="Georgia" w:hAnsi="Georgia"/>
          <w:sz w:val="24"/>
          <w:szCs w:val="24"/>
        </w:rPr>
        <w:t>и</w:t>
      </w:r>
      <w:r w:rsidRPr="005E15B1">
        <w:rPr>
          <w:rFonts w:ascii="Georgia" w:hAnsi="Georgia"/>
          <w:sz w:val="24"/>
          <w:szCs w:val="24"/>
        </w:rPr>
        <w:t xml:space="preserve"> по контролю за осуществлением иностранных инвестиций в Российской Федерации (далее – «</w:t>
      </w:r>
      <w:r w:rsidRPr="005E15B1">
        <w:rPr>
          <w:rFonts w:ascii="Georgia" w:hAnsi="Georgia"/>
          <w:b/>
          <w:sz w:val="24"/>
          <w:szCs w:val="24"/>
        </w:rPr>
        <w:t>Правительственная комиссия</w:t>
      </w:r>
      <w:r w:rsidRPr="005E15B1">
        <w:rPr>
          <w:rFonts w:ascii="Georgia" w:hAnsi="Georgia"/>
          <w:sz w:val="24"/>
          <w:szCs w:val="24"/>
        </w:rPr>
        <w:t>»)</w:t>
      </w:r>
      <w:r>
        <w:rPr>
          <w:rFonts w:ascii="Georgia" w:hAnsi="Georgia"/>
          <w:sz w:val="24"/>
          <w:szCs w:val="24"/>
        </w:rPr>
        <w:t xml:space="preserve">, которыми неопределенному кругу лиц выдается </w:t>
      </w:r>
      <w:r w:rsidRPr="005E15B1">
        <w:rPr>
          <w:rFonts w:ascii="Georgia" w:hAnsi="Georgia"/>
          <w:sz w:val="24"/>
          <w:szCs w:val="24"/>
        </w:rPr>
        <w:t xml:space="preserve">разрешение на </w:t>
      </w:r>
      <w:r>
        <w:rPr>
          <w:rFonts w:ascii="Georgia" w:hAnsi="Georgia"/>
          <w:sz w:val="24"/>
          <w:szCs w:val="24"/>
        </w:rPr>
        <w:t xml:space="preserve">некоторые виды </w:t>
      </w:r>
      <w:r w:rsidRPr="005E15B1">
        <w:rPr>
          <w:rFonts w:ascii="Georgia" w:hAnsi="Georgia"/>
          <w:sz w:val="24"/>
          <w:szCs w:val="24"/>
        </w:rPr>
        <w:t>сдел</w:t>
      </w:r>
      <w:r>
        <w:rPr>
          <w:rFonts w:ascii="Georgia" w:hAnsi="Georgia"/>
          <w:sz w:val="24"/>
          <w:szCs w:val="24"/>
        </w:rPr>
        <w:t>ок</w:t>
      </w:r>
      <w:r w:rsidRPr="005E15B1">
        <w:rPr>
          <w:rFonts w:ascii="Georgia" w:hAnsi="Georgia"/>
          <w:sz w:val="24"/>
          <w:szCs w:val="24"/>
        </w:rPr>
        <w:t>.</w:t>
      </w:r>
      <w:r w:rsidRPr="00D75C5C">
        <w:rPr>
          <w:rFonts w:ascii="Georgia" w:hAnsi="Georgia" w:cs="MS Reference Sans Serif"/>
          <w:sz w:val="24"/>
          <w:szCs w:val="24"/>
        </w:rPr>
        <w:t xml:space="preserve"> </w:t>
      </w:r>
    </w:p>
    <w:p w:rsidR="002F1FE7" w:rsidRPr="00942D41" w:rsidRDefault="002F1FE7" w:rsidP="00D76B80">
      <w:pPr>
        <w:pStyle w:val="ab"/>
        <w:numPr>
          <w:ilvl w:val="0"/>
          <w:numId w:val="78"/>
        </w:numPr>
        <w:spacing w:after="120" w:line="288" w:lineRule="auto"/>
        <w:ind w:left="714" w:hanging="357"/>
        <w:jc w:val="both"/>
        <w:outlineLvl w:val="2"/>
        <w:rPr>
          <w:rFonts w:ascii="Georgia" w:hAnsi="Georgia"/>
          <w:b/>
          <w:sz w:val="24"/>
          <w:szCs w:val="24"/>
        </w:rPr>
      </w:pPr>
      <w:bookmarkStart w:id="4" w:name="_Toc122030147"/>
      <w:r w:rsidRPr="00942D41">
        <w:rPr>
          <w:rFonts w:ascii="Georgia" w:hAnsi="Georgia"/>
          <w:b/>
          <w:sz w:val="24"/>
          <w:szCs w:val="24"/>
        </w:rPr>
        <w:t>«Недружественные» лица</w:t>
      </w:r>
      <w:bookmarkEnd w:id="4"/>
    </w:p>
    <w:p w:rsidR="009936BC" w:rsidRPr="005E15B1" w:rsidRDefault="005C3C0A" w:rsidP="009936BC">
      <w:pPr>
        <w:spacing w:after="120" w:line="288" w:lineRule="auto"/>
        <w:jc w:val="both"/>
        <w:rPr>
          <w:rFonts w:ascii="Georgia" w:hAnsi="Georgia" w:cs="MS Reference Sans Serif"/>
          <w:sz w:val="24"/>
          <w:szCs w:val="24"/>
        </w:rPr>
      </w:pPr>
      <w:r>
        <w:rPr>
          <w:rFonts w:ascii="Georgia" w:hAnsi="Georgia"/>
          <w:sz w:val="24"/>
          <w:szCs w:val="24"/>
        </w:rPr>
        <w:t xml:space="preserve">Бóльшая часть </w:t>
      </w:r>
      <w:r w:rsidR="00FF3CF8">
        <w:rPr>
          <w:rFonts w:ascii="Georgia" w:hAnsi="Georgia"/>
          <w:sz w:val="24"/>
          <w:szCs w:val="24"/>
        </w:rPr>
        <w:t>Контрсанкций</w:t>
      </w:r>
      <w:r w:rsidR="008C6E5B">
        <w:rPr>
          <w:rFonts w:ascii="Georgia" w:hAnsi="Georgia"/>
          <w:sz w:val="24"/>
          <w:szCs w:val="24"/>
        </w:rPr>
        <w:t xml:space="preserve"> оперирует терминами</w:t>
      </w:r>
      <w:r>
        <w:rPr>
          <w:rFonts w:ascii="Georgia" w:hAnsi="Georgia"/>
          <w:sz w:val="24"/>
          <w:szCs w:val="24"/>
        </w:rPr>
        <w:t xml:space="preserve"> «</w:t>
      </w:r>
      <w:r w:rsidR="008C6E5B">
        <w:rPr>
          <w:rFonts w:ascii="Georgia" w:hAnsi="Georgia"/>
          <w:sz w:val="24"/>
          <w:szCs w:val="24"/>
        </w:rPr>
        <w:t xml:space="preserve">недружественные государства» и «иностранные лица, связанные с недружественными государствами». </w:t>
      </w:r>
      <w:r w:rsidR="00B53F3E">
        <w:rPr>
          <w:rFonts w:ascii="Georgia" w:hAnsi="Georgia"/>
          <w:sz w:val="24"/>
          <w:szCs w:val="24"/>
        </w:rPr>
        <w:t xml:space="preserve">Перечень «недружественных государств» установлен </w:t>
      </w:r>
      <w:r w:rsidR="002277FB">
        <w:rPr>
          <w:rFonts w:ascii="Georgia" w:hAnsi="Georgia"/>
          <w:sz w:val="24"/>
          <w:szCs w:val="24"/>
        </w:rPr>
        <w:t>Распоряжением Правительства РФ от 05.03.2022</w:t>
      </w:r>
      <w:r w:rsidR="006F0CA9">
        <w:rPr>
          <w:rFonts w:ascii="Georgia" w:hAnsi="Georgia"/>
          <w:sz w:val="24"/>
          <w:szCs w:val="24"/>
        </w:rPr>
        <w:t xml:space="preserve"> № 430-р</w:t>
      </w:r>
      <w:r w:rsidR="00A45BE9" w:rsidRPr="005E15B1">
        <w:rPr>
          <w:rStyle w:val="af4"/>
          <w:rFonts w:ascii="Georgia" w:hAnsi="Georgia" w:cs="MS Reference Sans Serif"/>
          <w:sz w:val="24"/>
          <w:szCs w:val="24"/>
        </w:rPr>
        <w:footnoteReference w:id="2"/>
      </w:r>
      <w:r w:rsidR="00A45BE9" w:rsidRPr="005E15B1">
        <w:rPr>
          <w:rFonts w:ascii="Georgia" w:hAnsi="Georgia" w:cs="MS Reference Sans Serif"/>
          <w:sz w:val="24"/>
          <w:szCs w:val="24"/>
        </w:rPr>
        <w:t>.</w:t>
      </w:r>
      <w:r w:rsidR="00C03C14">
        <w:rPr>
          <w:rFonts w:ascii="Georgia" w:hAnsi="Georgia" w:cs="MS Reference Sans Serif"/>
          <w:sz w:val="24"/>
          <w:szCs w:val="24"/>
        </w:rPr>
        <w:t xml:space="preserve"> </w:t>
      </w:r>
      <w:r w:rsidR="00C167F1">
        <w:rPr>
          <w:rFonts w:ascii="Georgia" w:hAnsi="Georgia" w:cs="MS Reference Sans Serif"/>
          <w:sz w:val="24"/>
          <w:szCs w:val="24"/>
        </w:rPr>
        <w:t>Л</w:t>
      </w:r>
      <w:r w:rsidR="00566A09">
        <w:rPr>
          <w:rFonts w:ascii="Georgia" w:hAnsi="Georgia" w:cs="MS Reference Sans Serif"/>
          <w:sz w:val="24"/>
          <w:szCs w:val="24"/>
        </w:rPr>
        <w:t>иц</w:t>
      </w:r>
      <w:r w:rsidR="00025F07">
        <w:rPr>
          <w:rFonts w:ascii="Georgia" w:hAnsi="Georgia" w:cs="MS Reference Sans Serif"/>
          <w:sz w:val="24"/>
          <w:szCs w:val="24"/>
        </w:rPr>
        <w:t>о</w:t>
      </w:r>
      <w:r w:rsidR="00566A09">
        <w:rPr>
          <w:rFonts w:ascii="Georgia" w:hAnsi="Georgia" w:cs="MS Reference Sans Serif"/>
          <w:sz w:val="24"/>
          <w:szCs w:val="24"/>
        </w:rPr>
        <w:t xml:space="preserve"> </w:t>
      </w:r>
      <w:r w:rsidR="00FC42B0">
        <w:rPr>
          <w:rFonts w:ascii="Georgia" w:hAnsi="Georgia" w:cs="MS Reference Sans Serif"/>
          <w:sz w:val="24"/>
          <w:szCs w:val="24"/>
        </w:rPr>
        <w:t>п</w:t>
      </w:r>
      <w:r w:rsidR="00CA5174">
        <w:rPr>
          <w:rFonts w:ascii="Georgia" w:hAnsi="Georgia" w:cs="MS Reference Sans Serif"/>
          <w:sz w:val="24"/>
          <w:szCs w:val="24"/>
        </w:rPr>
        <w:t>опадае</w:t>
      </w:r>
      <w:r w:rsidR="007B0E2E">
        <w:rPr>
          <w:rFonts w:ascii="Georgia" w:hAnsi="Georgia" w:cs="MS Reference Sans Serif"/>
          <w:sz w:val="24"/>
          <w:szCs w:val="24"/>
        </w:rPr>
        <w:t xml:space="preserve">т под </w:t>
      </w:r>
      <w:r w:rsidR="007B0E2E">
        <w:rPr>
          <w:rFonts w:ascii="Georgia" w:hAnsi="Georgia" w:cs="MS Reference Sans Serif"/>
          <w:sz w:val="24"/>
          <w:szCs w:val="24"/>
        </w:rPr>
        <w:lastRenderedPageBreak/>
        <w:t>ограничения</w:t>
      </w:r>
      <w:r w:rsidR="00075ADC">
        <w:rPr>
          <w:rFonts w:ascii="Georgia" w:hAnsi="Georgia" w:cs="MS Reference Sans Serif"/>
          <w:sz w:val="24"/>
          <w:szCs w:val="24"/>
        </w:rPr>
        <w:t xml:space="preserve"> </w:t>
      </w:r>
      <w:r w:rsidR="00084047">
        <w:rPr>
          <w:rFonts w:ascii="Georgia" w:hAnsi="Georgia" w:cs="MS Reference Sans Serif"/>
          <w:sz w:val="24"/>
          <w:szCs w:val="24"/>
        </w:rPr>
        <w:t>Контрсанкций, если он</w:t>
      </w:r>
      <w:r w:rsidR="00C167F1">
        <w:rPr>
          <w:rFonts w:ascii="Georgia" w:hAnsi="Georgia" w:cs="MS Reference Sans Serif"/>
          <w:sz w:val="24"/>
          <w:szCs w:val="24"/>
        </w:rPr>
        <w:t>о</w:t>
      </w:r>
      <w:r w:rsidR="00084047">
        <w:rPr>
          <w:rFonts w:ascii="Georgia" w:hAnsi="Georgia" w:cs="MS Reference Sans Serif"/>
          <w:sz w:val="24"/>
          <w:szCs w:val="24"/>
        </w:rPr>
        <w:t xml:space="preserve"> </w:t>
      </w:r>
      <w:r w:rsidR="00075ADC">
        <w:rPr>
          <w:rFonts w:ascii="Georgia" w:hAnsi="Georgia" w:cs="MS Reference Sans Serif"/>
          <w:sz w:val="24"/>
          <w:szCs w:val="24"/>
        </w:rPr>
        <w:t>связан</w:t>
      </w:r>
      <w:r w:rsidR="00C167F1">
        <w:rPr>
          <w:rFonts w:ascii="Georgia" w:hAnsi="Georgia" w:cs="MS Reference Sans Serif"/>
          <w:sz w:val="24"/>
          <w:szCs w:val="24"/>
        </w:rPr>
        <w:t>о</w:t>
      </w:r>
      <w:r w:rsidR="00075ADC">
        <w:rPr>
          <w:rFonts w:ascii="Georgia" w:hAnsi="Georgia" w:cs="MS Reference Sans Serif"/>
          <w:sz w:val="24"/>
          <w:szCs w:val="24"/>
        </w:rPr>
        <w:t xml:space="preserve"> с «недружественными государствами» посредством</w:t>
      </w:r>
      <w:r w:rsidR="009936BC" w:rsidRPr="005E15B1">
        <w:rPr>
          <w:rFonts w:ascii="Georgia" w:hAnsi="Georgia" w:cs="MS Reference Sans Serif"/>
          <w:sz w:val="24"/>
          <w:szCs w:val="24"/>
        </w:rPr>
        <w:t>:</w:t>
      </w:r>
    </w:p>
    <w:p w:rsidR="009936BC" w:rsidRPr="005E15B1" w:rsidRDefault="009936BC" w:rsidP="00E45BA8">
      <w:pPr>
        <w:pStyle w:val="ab"/>
        <w:numPr>
          <w:ilvl w:val="0"/>
          <w:numId w:val="37"/>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гражданства;</w:t>
      </w:r>
    </w:p>
    <w:p w:rsidR="009936BC" w:rsidRPr="005E15B1" w:rsidRDefault="009936BC" w:rsidP="00E45BA8">
      <w:pPr>
        <w:pStyle w:val="ab"/>
        <w:numPr>
          <w:ilvl w:val="0"/>
          <w:numId w:val="37"/>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места регистрации;</w:t>
      </w:r>
    </w:p>
    <w:p w:rsidR="009936BC" w:rsidRPr="005E15B1" w:rsidRDefault="009936BC" w:rsidP="00E45BA8">
      <w:pPr>
        <w:pStyle w:val="ab"/>
        <w:numPr>
          <w:ilvl w:val="0"/>
          <w:numId w:val="37"/>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места преимущественного ведения бизнеса;</w:t>
      </w:r>
    </w:p>
    <w:p w:rsidR="009936BC" w:rsidRPr="005E15B1" w:rsidRDefault="009F7029" w:rsidP="00E45BA8">
      <w:pPr>
        <w:pStyle w:val="ab"/>
        <w:numPr>
          <w:ilvl w:val="0"/>
          <w:numId w:val="37"/>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места</w:t>
      </w:r>
      <w:r w:rsidR="009936BC" w:rsidRPr="005E15B1">
        <w:rPr>
          <w:rFonts w:ascii="Georgia" w:hAnsi="Georgia" w:cs="MS Reference Sans Serif"/>
          <w:sz w:val="24"/>
          <w:szCs w:val="24"/>
        </w:rPr>
        <w:t xml:space="preserve"> преимущественного извлечения прибыли;</w:t>
      </w:r>
    </w:p>
    <w:p w:rsidR="009936BC" w:rsidRPr="005E15B1" w:rsidRDefault="009936BC" w:rsidP="00E45BA8">
      <w:pPr>
        <w:pStyle w:val="ab"/>
        <w:numPr>
          <w:ilvl w:val="0"/>
          <w:numId w:val="37"/>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контроля со стороны указанных лиц.</w:t>
      </w:r>
    </w:p>
    <w:p w:rsidR="009936BC" w:rsidRDefault="009936BC" w:rsidP="009936BC">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Последний из указанных критериев означает, что российские «дочки» иностранных компаний или бенефициаров с паспортом из </w:t>
      </w:r>
      <w:r w:rsidR="00A97CC3">
        <w:rPr>
          <w:rFonts w:ascii="Georgia" w:hAnsi="Georgia" w:cs="MS Reference Sans Serif"/>
          <w:sz w:val="24"/>
          <w:szCs w:val="24"/>
        </w:rPr>
        <w:t>«</w:t>
      </w:r>
      <w:r w:rsidRPr="005E15B1">
        <w:rPr>
          <w:rFonts w:ascii="Georgia" w:hAnsi="Georgia" w:cs="MS Reference Sans Serif"/>
          <w:sz w:val="24"/>
          <w:szCs w:val="24"/>
        </w:rPr>
        <w:t>недружественных</w:t>
      </w:r>
      <w:r w:rsidR="00AC50D3">
        <w:rPr>
          <w:rFonts w:ascii="Georgia" w:hAnsi="Georgia" w:cs="MS Reference Sans Serif"/>
          <w:sz w:val="24"/>
          <w:szCs w:val="24"/>
        </w:rPr>
        <w:t>»</w:t>
      </w:r>
      <w:r w:rsidRPr="005E15B1">
        <w:rPr>
          <w:rFonts w:ascii="Georgia" w:hAnsi="Georgia" w:cs="MS Reference Sans Serif"/>
          <w:sz w:val="24"/>
          <w:szCs w:val="24"/>
        </w:rPr>
        <w:t xml:space="preserve"> юрисдикций могут быть сами по себе признаны </w:t>
      </w:r>
      <w:r w:rsidR="005165AB">
        <w:rPr>
          <w:rFonts w:ascii="Georgia" w:hAnsi="Georgia" w:cs="MS Reference Sans Serif"/>
          <w:sz w:val="24"/>
          <w:szCs w:val="24"/>
        </w:rPr>
        <w:t xml:space="preserve">лицами, связанными с </w:t>
      </w:r>
      <w:r w:rsidR="008B13ED">
        <w:rPr>
          <w:rFonts w:ascii="Georgia" w:hAnsi="Georgia" w:cs="MS Reference Sans Serif"/>
          <w:sz w:val="24"/>
          <w:szCs w:val="24"/>
        </w:rPr>
        <w:t>«</w:t>
      </w:r>
      <w:r w:rsidR="005165AB">
        <w:rPr>
          <w:rFonts w:ascii="Georgia" w:hAnsi="Georgia" w:cs="MS Reference Sans Serif"/>
          <w:sz w:val="24"/>
          <w:szCs w:val="24"/>
        </w:rPr>
        <w:t>недружественными</w:t>
      </w:r>
      <w:r w:rsidR="008B13ED">
        <w:rPr>
          <w:rFonts w:ascii="Georgia" w:hAnsi="Georgia" w:cs="MS Reference Sans Serif"/>
          <w:sz w:val="24"/>
          <w:szCs w:val="24"/>
        </w:rPr>
        <w:t>»</w:t>
      </w:r>
      <w:r w:rsidRPr="005E15B1">
        <w:rPr>
          <w:rFonts w:ascii="Georgia" w:hAnsi="Georgia" w:cs="MS Reference Sans Serif"/>
          <w:sz w:val="24"/>
          <w:szCs w:val="24"/>
        </w:rPr>
        <w:t xml:space="preserve"> стран</w:t>
      </w:r>
      <w:r w:rsidR="005165AB">
        <w:rPr>
          <w:rFonts w:ascii="Georgia" w:hAnsi="Georgia" w:cs="MS Reference Sans Serif"/>
          <w:sz w:val="24"/>
          <w:szCs w:val="24"/>
        </w:rPr>
        <w:t>ами</w:t>
      </w:r>
      <w:r w:rsidRPr="005E15B1">
        <w:rPr>
          <w:rFonts w:ascii="Georgia" w:hAnsi="Georgia" w:cs="MS Reference Sans Serif"/>
          <w:sz w:val="24"/>
          <w:szCs w:val="24"/>
        </w:rPr>
        <w:t xml:space="preserve">. </w:t>
      </w:r>
    </w:p>
    <w:p w:rsidR="009936BC" w:rsidRPr="008B17D0" w:rsidRDefault="002F1FE7" w:rsidP="009936BC">
      <w:pPr>
        <w:spacing w:after="120" w:line="288" w:lineRule="auto"/>
        <w:jc w:val="both"/>
        <w:rPr>
          <w:rFonts w:ascii="Georgia" w:hAnsi="Georgia" w:cs="MS Reference Sans Serif"/>
          <w:sz w:val="24"/>
          <w:szCs w:val="24"/>
        </w:rPr>
      </w:pPr>
      <w:r>
        <w:rPr>
          <w:rFonts w:ascii="Georgia" w:hAnsi="Georgia"/>
          <w:sz w:val="24"/>
          <w:szCs w:val="24"/>
        </w:rPr>
        <w:t>Однако существует ряд исключений из данных критериев</w:t>
      </w:r>
      <w:r>
        <w:rPr>
          <w:rStyle w:val="af4"/>
          <w:rFonts w:ascii="Georgia" w:hAnsi="Georgia" w:cs="MS Reference Sans Serif"/>
          <w:sz w:val="24"/>
          <w:szCs w:val="24"/>
        </w:rPr>
        <w:footnoteReference w:id="3"/>
      </w:r>
      <w:r w:rsidR="009936BC" w:rsidRPr="008B17D0">
        <w:rPr>
          <w:rFonts w:ascii="Georgia" w:hAnsi="Georgia" w:cs="MS Reference Sans Serif"/>
          <w:sz w:val="24"/>
          <w:szCs w:val="24"/>
        </w:rPr>
        <w:t xml:space="preserve">. Так, представителями </w:t>
      </w:r>
      <w:r w:rsidR="008B13ED">
        <w:rPr>
          <w:rFonts w:ascii="Georgia" w:hAnsi="Georgia" w:cs="MS Reference Sans Serif"/>
          <w:sz w:val="24"/>
          <w:szCs w:val="24"/>
        </w:rPr>
        <w:t>«</w:t>
      </w:r>
      <w:r w:rsidR="009936BC" w:rsidRPr="008B17D0">
        <w:rPr>
          <w:rFonts w:ascii="Georgia" w:hAnsi="Georgia" w:cs="MS Reference Sans Serif"/>
          <w:sz w:val="24"/>
          <w:szCs w:val="24"/>
        </w:rPr>
        <w:t>недружественных</w:t>
      </w:r>
      <w:r w:rsidR="008B13ED">
        <w:rPr>
          <w:rFonts w:ascii="Georgia" w:hAnsi="Georgia" w:cs="MS Reference Sans Serif"/>
          <w:sz w:val="24"/>
          <w:szCs w:val="24"/>
        </w:rPr>
        <w:t>»</w:t>
      </w:r>
      <w:r w:rsidR="009936BC" w:rsidRPr="008B17D0">
        <w:rPr>
          <w:rFonts w:ascii="Georgia" w:hAnsi="Georgia" w:cs="MS Reference Sans Serif"/>
          <w:sz w:val="24"/>
          <w:szCs w:val="24"/>
        </w:rPr>
        <w:t xml:space="preserve"> стран не являются:</w:t>
      </w:r>
    </w:p>
    <w:p w:rsidR="009936BC" w:rsidRPr="008B17D0" w:rsidRDefault="009936BC" w:rsidP="00E45BA8">
      <w:pPr>
        <w:pStyle w:val="ab"/>
        <w:numPr>
          <w:ilvl w:val="0"/>
          <w:numId w:val="38"/>
        </w:numPr>
        <w:spacing w:after="120" w:line="288" w:lineRule="auto"/>
        <w:jc w:val="both"/>
        <w:rPr>
          <w:rFonts w:ascii="Georgia" w:hAnsi="Georgia" w:cs="MS Reference Sans Serif"/>
          <w:sz w:val="24"/>
          <w:szCs w:val="24"/>
        </w:rPr>
      </w:pPr>
      <w:r w:rsidRPr="008B17D0">
        <w:rPr>
          <w:rFonts w:ascii="Georgia" w:hAnsi="Georgia" w:cs="MS Reference Sans Serif"/>
          <w:sz w:val="24"/>
          <w:szCs w:val="24"/>
        </w:rPr>
        <w:t xml:space="preserve">лица, находящиеся под контролем </w:t>
      </w:r>
      <w:r w:rsidR="002F1FE7">
        <w:rPr>
          <w:rFonts w:ascii="Georgia" w:hAnsi="Georgia" w:cs="MS Reference Sans Serif"/>
          <w:sz w:val="24"/>
          <w:szCs w:val="24"/>
        </w:rPr>
        <w:t>«дружественных» лиц</w:t>
      </w:r>
      <w:r w:rsidRPr="008B17D0">
        <w:rPr>
          <w:rFonts w:ascii="Georgia" w:hAnsi="Georgia" w:cs="MS Reference Sans Serif"/>
          <w:sz w:val="24"/>
          <w:szCs w:val="24"/>
        </w:rPr>
        <w:t>, если такой контроль установлен до 1 марта 2022;</w:t>
      </w:r>
    </w:p>
    <w:p w:rsidR="002835E4" w:rsidRPr="002835E4" w:rsidRDefault="009936BC" w:rsidP="00942D41">
      <w:pPr>
        <w:pStyle w:val="ab"/>
        <w:numPr>
          <w:ilvl w:val="0"/>
          <w:numId w:val="38"/>
        </w:numPr>
        <w:spacing w:after="120" w:line="288" w:lineRule="auto"/>
        <w:jc w:val="both"/>
        <w:rPr>
          <w:rFonts w:ascii="Georgia" w:hAnsi="Georgia" w:cs="MS Reference Sans Serif"/>
          <w:sz w:val="24"/>
          <w:szCs w:val="24"/>
        </w:rPr>
      </w:pPr>
      <w:r w:rsidRPr="008B17D0">
        <w:rPr>
          <w:rFonts w:ascii="Georgia" w:hAnsi="Georgia" w:cs="MS Reference Sans Serif"/>
          <w:sz w:val="24"/>
          <w:szCs w:val="24"/>
        </w:rPr>
        <w:t xml:space="preserve">лица, находящиеся под контролем </w:t>
      </w:r>
      <w:r w:rsidR="002F1FE7">
        <w:rPr>
          <w:rFonts w:ascii="Georgia" w:hAnsi="Georgia" w:cs="MS Reference Sans Serif"/>
          <w:sz w:val="24"/>
          <w:szCs w:val="24"/>
        </w:rPr>
        <w:t xml:space="preserve">«дружественного» </w:t>
      </w:r>
      <w:r w:rsidRPr="008B17D0">
        <w:rPr>
          <w:rFonts w:ascii="Georgia" w:hAnsi="Georgia" w:cs="MS Reference Sans Serif"/>
          <w:sz w:val="24"/>
          <w:szCs w:val="24"/>
        </w:rPr>
        <w:t>иностранного государства, если такой контроль установлен до 1 марта 2022</w:t>
      </w:r>
      <w:r w:rsidR="002F1FE7">
        <w:rPr>
          <w:rFonts w:ascii="Georgia" w:hAnsi="Georgia" w:cs="MS Reference Sans Serif"/>
          <w:sz w:val="24"/>
          <w:szCs w:val="24"/>
        </w:rPr>
        <w:t>;</w:t>
      </w:r>
    </w:p>
    <w:p w:rsidR="009936BC" w:rsidRPr="00942D41" w:rsidRDefault="009936BC" w:rsidP="00942D41">
      <w:pPr>
        <w:pStyle w:val="ab"/>
        <w:numPr>
          <w:ilvl w:val="0"/>
          <w:numId w:val="38"/>
        </w:numPr>
        <w:spacing w:after="120" w:line="288" w:lineRule="auto"/>
        <w:jc w:val="both"/>
        <w:rPr>
          <w:rFonts w:ascii="Georgia" w:hAnsi="Georgia" w:cs="MS Reference Sans Serif"/>
          <w:sz w:val="24"/>
          <w:szCs w:val="24"/>
        </w:rPr>
      </w:pPr>
      <w:r w:rsidRPr="00942D41">
        <w:rPr>
          <w:rFonts w:ascii="Georgia" w:hAnsi="Georgia" w:cs="MS Reference Sans Serif"/>
          <w:sz w:val="24"/>
          <w:szCs w:val="24"/>
        </w:rPr>
        <w:t>лица, отвечающие одновременно следующим требованиям:</w:t>
      </w:r>
    </w:p>
    <w:p w:rsidR="002835E4" w:rsidRPr="002835E4" w:rsidRDefault="009936BC" w:rsidP="002835E4">
      <w:pPr>
        <w:pStyle w:val="ab"/>
        <w:numPr>
          <w:ilvl w:val="1"/>
          <w:numId w:val="81"/>
        </w:numPr>
        <w:spacing w:after="120" w:line="288" w:lineRule="auto"/>
        <w:jc w:val="both"/>
        <w:rPr>
          <w:rFonts w:ascii="Georgia" w:hAnsi="Georgia" w:cs="MS Reference Sans Serif"/>
          <w:sz w:val="24"/>
          <w:szCs w:val="24"/>
        </w:rPr>
      </w:pPr>
      <w:r w:rsidRPr="005E15B1">
        <w:rPr>
          <w:rFonts w:ascii="Georgia" w:hAnsi="Georgia" w:cs="MS Reference Sans Serif"/>
          <w:sz w:val="24"/>
          <w:szCs w:val="24"/>
        </w:rPr>
        <w:t>находятся под контролем российских юридических лиц или физических лиц;</w:t>
      </w:r>
    </w:p>
    <w:p w:rsidR="005C3C0A" w:rsidRPr="002835E4" w:rsidRDefault="009936BC" w:rsidP="002835E4">
      <w:pPr>
        <w:pStyle w:val="ab"/>
        <w:numPr>
          <w:ilvl w:val="1"/>
          <w:numId w:val="81"/>
        </w:numPr>
        <w:spacing w:after="120" w:line="288" w:lineRule="auto"/>
        <w:jc w:val="both"/>
        <w:rPr>
          <w:rFonts w:ascii="Georgia" w:hAnsi="Georgia" w:cs="MS Reference Sans Serif"/>
          <w:sz w:val="24"/>
          <w:szCs w:val="24"/>
        </w:rPr>
      </w:pPr>
      <w:r w:rsidRPr="002835E4">
        <w:rPr>
          <w:rFonts w:ascii="Georgia" w:hAnsi="Georgia" w:cs="MS Reference Sans Serif"/>
          <w:sz w:val="24"/>
          <w:szCs w:val="24"/>
        </w:rPr>
        <w:t>информация о таком контроле раскрыта налоговым органам России (т.е. являются КИК).</w:t>
      </w:r>
    </w:p>
    <w:p w:rsidR="005E15B1" w:rsidRPr="005E15B1" w:rsidRDefault="005E15B1" w:rsidP="00D75C5C">
      <w:pPr>
        <w:spacing w:after="120" w:line="288" w:lineRule="auto"/>
        <w:jc w:val="both"/>
        <w:rPr>
          <w:rFonts w:ascii="Georgia" w:hAnsi="Georgia"/>
          <w:b/>
          <w:sz w:val="24"/>
          <w:szCs w:val="24"/>
        </w:rPr>
      </w:pPr>
      <w:r w:rsidRPr="005E15B1">
        <w:rPr>
          <w:rFonts w:ascii="Georgia" w:hAnsi="Georgia"/>
          <w:b/>
          <w:sz w:val="24"/>
          <w:szCs w:val="24"/>
        </w:rPr>
        <w:br w:type="page"/>
      </w:r>
    </w:p>
    <w:p w:rsidR="00D12250" w:rsidRPr="007F69B1" w:rsidRDefault="00D12250" w:rsidP="00D12250">
      <w:pPr>
        <w:pStyle w:val="11"/>
        <w:rPr>
          <w:b/>
        </w:rPr>
      </w:pPr>
      <w:bookmarkStart w:id="5" w:name="_Toc122030148"/>
      <w:r w:rsidRPr="007F69B1">
        <w:rPr>
          <w:b/>
        </w:rPr>
        <w:lastRenderedPageBreak/>
        <w:t>Корпоративные Контрсанкции</w:t>
      </w:r>
      <w:bookmarkEnd w:id="5"/>
    </w:p>
    <w:p w:rsidR="001F612A" w:rsidRPr="0032169F" w:rsidRDefault="001F612A" w:rsidP="00F20A36">
      <w:pPr>
        <w:spacing w:after="120" w:line="288" w:lineRule="auto"/>
        <w:jc w:val="both"/>
        <w:rPr>
          <w:rFonts w:ascii="Georgia" w:hAnsi="Georgia" w:cs="MS Reference Sans Serif"/>
          <w:sz w:val="24"/>
          <w:szCs w:val="24"/>
        </w:rPr>
      </w:pPr>
      <w:bookmarkStart w:id="6" w:name="_Ref105776567"/>
    </w:p>
    <w:p w:rsidR="00BC4780" w:rsidRPr="00453B95" w:rsidRDefault="001A2526" w:rsidP="00D76B80">
      <w:pPr>
        <w:pStyle w:val="ab"/>
        <w:numPr>
          <w:ilvl w:val="0"/>
          <w:numId w:val="3"/>
        </w:numPr>
        <w:spacing w:after="120" w:line="288" w:lineRule="auto"/>
        <w:ind w:left="714" w:hanging="357"/>
        <w:contextualSpacing w:val="0"/>
        <w:jc w:val="both"/>
        <w:outlineLvl w:val="2"/>
        <w:rPr>
          <w:rFonts w:ascii="Georgia" w:hAnsi="Georgia"/>
          <w:b/>
          <w:color w:val="000000" w:themeColor="text1"/>
          <w:sz w:val="24"/>
          <w:szCs w:val="24"/>
        </w:rPr>
      </w:pPr>
      <w:bookmarkStart w:id="7" w:name="_Toc122030149"/>
      <w:r w:rsidRPr="00AA1056">
        <w:rPr>
          <w:rFonts w:ascii="Georgia" w:hAnsi="Georgia" w:cs="MS Reference Sans Serif"/>
          <w:b/>
          <w:sz w:val="24"/>
          <w:szCs w:val="24"/>
        </w:rPr>
        <w:t>О</w:t>
      </w:r>
      <w:r w:rsidR="00AD5626" w:rsidRPr="00AA1056">
        <w:rPr>
          <w:rFonts w:ascii="Georgia" w:hAnsi="Georgia" w:cs="MS Reference Sans Serif"/>
          <w:b/>
          <w:sz w:val="24"/>
          <w:szCs w:val="24"/>
        </w:rPr>
        <w:t>граничения</w:t>
      </w:r>
      <w:r w:rsidR="00AD5626" w:rsidRPr="00453B95">
        <w:rPr>
          <w:rFonts w:ascii="Georgia" w:hAnsi="Georgia"/>
          <w:b/>
          <w:color w:val="000000" w:themeColor="text1"/>
          <w:sz w:val="24"/>
          <w:szCs w:val="24"/>
        </w:rPr>
        <w:t xml:space="preserve"> на сделки с долями </w:t>
      </w:r>
      <w:r w:rsidR="00EB621E" w:rsidRPr="00453B95">
        <w:rPr>
          <w:rFonts w:ascii="Georgia" w:hAnsi="Georgia"/>
          <w:b/>
          <w:color w:val="000000" w:themeColor="text1"/>
          <w:sz w:val="24"/>
          <w:szCs w:val="24"/>
        </w:rPr>
        <w:t xml:space="preserve">в </w:t>
      </w:r>
      <w:r w:rsidRPr="00453B95">
        <w:rPr>
          <w:rFonts w:ascii="Georgia" w:hAnsi="Georgia"/>
          <w:b/>
          <w:color w:val="000000" w:themeColor="text1"/>
          <w:sz w:val="24"/>
          <w:szCs w:val="24"/>
        </w:rPr>
        <w:t>ООО</w:t>
      </w:r>
      <w:bookmarkEnd w:id="7"/>
    </w:p>
    <w:p w:rsidR="001A2526" w:rsidRPr="00453B95" w:rsidRDefault="00220B24" w:rsidP="001A2526">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08.09.2022 был принят Указ Президента № 618 (далее – «</w:t>
      </w:r>
      <w:r w:rsidRPr="00453B95">
        <w:rPr>
          <w:rFonts w:ascii="Georgia" w:hAnsi="Georgia"/>
          <w:b/>
          <w:color w:val="000000" w:themeColor="text1"/>
          <w:sz w:val="24"/>
          <w:szCs w:val="24"/>
        </w:rPr>
        <w:t>Указ № 618</w:t>
      </w:r>
      <w:r w:rsidRPr="00453B95">
        <w:rPr>
          <w:rFonts w:ascii="Georgia" w:hAnsi="Georgia"/>
          <w:color w:val="000000" w:themeColor="text1"/>
          <w:sz w:val="24"/>
          <w:szCs w:val="24"/>
        </w:rPr>
        <w:t>»), который установил особый порядок сделок</w:t>
      </w:r>
      <w:r w:rsidR="00393BF7" w:rsidRPr="00453B95">
        <w:rPr>
          <w:rFonts w:ascii="Georgia" w:hAnsi="Georgia"/>
          <w:color w:val="000000" w:themeColor="text1"/>
          <w:sz w:val="24"/>
          <w:szCs w:val="24"/>
        </w:rPr>
        <w:t xml:space="preserve"> с долями </w:t>
      </w:r>
      <w:r w:rsidR="00D105B6" w:rsidRPr="00453B95">
        <w:rPr>
          <w:rFonts w:ascii="Georgia" w:hAnsi="Georgia"/>
          <w:color w:val="000000" w:themeColor="text1"/>
          <w:sz w:val="24"/>
          <w:szCs w:val="24"/>
        </w:rPr>
        <w:t xml:space="preserve">в </w:t>
      </w:r>
      <w:r w:rsidR="00507A73" w:rsidRPr="00453B95">
        <w:rPr>
          <w:rFonts w:ascii="Georgia" w:hAnsi="Georgia"/>
          <w:color w:val="000000" w:themeColor="text1"/>
          <w:sz w:val="24"/>
          <w:szCs w:val="24"/>
        </w:rPr>
        <w:t>ООО</w:t>
      </w:r>
      <w:r w:rsidR="00096F39" w:rsidRPr="00453B95">
        <w:rPr>
          <w:rFonts w:ascii="Georgia" w:hAnsi="Georgia"/>
          <w:color w:val="000000" w:themeColor="text1"/>
          <w:sz w:val="24"/>
          <w:szCs w:val="24"/>
        </w:rPr>
        <w:t>.</w:t>
      </w:r>
      <w:r w:rsidR="00F84909">
        <w:rPr>
          <w:rFonts w:ascii="Georgia" w:hAnsi="Georgia"/>
          <w:color w:val="000000" w:themeColor="text1"/>
          <w:sz w:val="24"/>
          <w:szCs w:val="24"/>
        </w:rPr>
        <w:t xml:space="preserve"> Согласному нему</w:t>
      </w:r>
      <w:r w:rsidR="00DC4761" w:rsidRPr="00453B95">
        <w:rPr>
          <w:rFonts w:ascii="Georgia" w:hAnsi="Georgia"/>
          <w:color w:val="000000" w:themeColor="text1"/>
          <w:sz w:val="24"/>
          <w:szCs w:val="24"/>
        </w:rPr>
        <w:t xml:space="preserve"> </w:t>
      </w:r>
      <w:r w:rsidR="0014792B" w:rsidRPr="00453B95">
        <w:rPr>
          <w:rFonts w:ascii="Georgia" w:hAnsi="Georgia"/>
          <w:color w:val="000000" w:themeColor="text1"/>
          <w:sz w:val="24"/>
          <w:szCs w:val="24"/>
        </w:rPr>
        <w:t xml:space="preserve">сделки </w:t>
      </w:r>
      <w:r w:rsidR="009114C6" w:rsidRPr="00453B95">
        <w:rPr>
          <w:rFonts w:ascii="Georgia" w:hAnsi="Georgia"/>
          <w:color w:val="000000" w:themeColor="text1"/>
          <w:sz w:val="24"/>
          <w:szCs w:val="24"/>
        </w:rPr>
        <w:t xml:space="preserve">с участием лиц из «недружественных» государств </w:t>
      </w:r>
      <w:r w:rsidR="0014792B" w:rsidRPr="00453B95">
        <w:rPr>
          <w:rFonts w:ascii="Georgia" w:hAnsi="Georgia"/>
          <w:color w:val="000000" w:themeColor="text1"/>
          <w:sz w:val="24"/>
          <w:szCs w:val="24"/>
        </w:rPr>
        <w:t xml:space="preserve">в отношении долей в уставном капитале ООО </w:t>
      </w:r>
      <w:r w:rsidR="00595D2A" w:rsidRPr="00453B95">
        <w:rPr>
          <w:rFonts w:ascii="Georgia" w:hAnsi="Georgia"/>
          <w:color w:val="000000" w:themeColor="text1"/>
          <w:sz w:val="24"/>
          <w:szCs w:val="24"/>
        </w:rPr>
        <w:t xml:space="preserve">должны совершаться </w:t>
      </w:r>
      <w:r w:rsidR="006910BC" w:rsidRPr="00453B95">
        <w:rPr>
          <w:rFonts w:ascii="Georgia" w:hAnsi="Georgia"/>
          <w:color w:val="000000" w:themeColor="text1"/>
          <w:sz w:val="24"/>
          <w:szCs w:val="24"/>
        </w:rPr>
        <w:t>с разрешения Правительственной комиссии</w:t>
      </w:r>
      <w:r w:rsidR="00C81334" w:rsidRPr="00453B95">
        <w:rPr>
          <w:rFonts w:ascii="Georgia" w:hAnsi="Georgia"/>
          <w:color w:val="000000" w:themeColor="text1"/>
          <w:sz w:val="24"/>
          <w:szCs w:val="24"/>
        </w:rPr>
        <w:t>.</w:t>
      </w:r>
    </w:p>
    <w:p w:rsidR="00FF2DE5" w:rsidRPr="009E36F1" w:rsidRDefault="00FF2DE5" w:rsidP="00FF2DE5">
      <w:pPr>
        <w:spacing w:after="120" w:line="288" w:lineRule="auto"/>
        <w:jc w:val="both"/>
        <w:rPr>
          <w:rFonts w:ascii="Georgia" w:hAnsi="Georgia"/>
          <w:sz w:val="24"/>
          <w:szCs w:val="24"/>
        </w:rPr>
      </w:pPr>
      <w:r>
        <w:rPr>
          <w:rFonts w:ascii="Georgia" w:hAnsi="Georgia"/>
          <w:sz w:val="24"/>
          <w:szCs w:val="24"/>
        </w:rPr>
        <w:t xml:space="preserve">В частности, </w:t>
      </w:r>
      <w:r w:rsidR="00194430">
        <w:rPr>
          <w:rFonts w:ascii="Georgia" w:hAnsi="Georgia"/>
          <w:sz w:val="24"/>
          <w:szCs w:val="24"/>
        </w:rPr>
        <w:t>с предварительного разрешения совершаются</w:t>
      </w:r>
      <w:r w:rsidR="00AA66C1">
        <w:rPr>
          <w:rStyle w:val="af4"/>
          <w:rFonts w:ascii="Georgia" w:hAnsi="Georgia"/>
          <w:sz w:val="24"/>
          <w:szCs w:val="24"/>
        </w:rPr>
        <w:footnoteReference w:id="4"/>
      </w:r>
      <w:r w:rsidR="00194430">
        <w:rPr>
          <w:rFonts w:ascii="Georgia" w:hAnsi="Georgia"/>
          <w:sz w:val="24"/>
          <w:szCs w:val="24"/>
        </w:rPr>
        <w:t>:</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переход доли к одному или нескольким участникам ООО либо к третьему лицу;</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приобретение ООО собственной доли;</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выход участника из ООО путем отчуждения своей доли</w:t>
      </w:r>
      <w:r w:rsidR="009F0D48">
        <w:rPr>
          <w:rFonts w:ascii="Georgia" w:hAnsi="Georgia"/>
          <w:sz w:val="24"/>
          <w:szCs w:val="24"/>
        </w:rPr>
        <w:t xml:space="preserve"> или требования </w:t>
      </w:r>
      <w:r w:rsidR="00AE318B">
        <w:rPr>
          <w:rFonts w:ascii="Georgia" w:hAnsi="Georgia"/>
          <w:sz w:val="24"/>
          <w:szCs w:val="24"/>
        </w:rPr>
        <w:t>приобретения обществом</w:t>
      </w:r>
      <w:r w:rsidR="004E6C92">
        <w:rPr>
          <w:rFonts w:ascii="Georgia" w:hAnsi="Georgia"/>
          <w:sz w:val="24"/>
          <w:szCs w:val="24"/>
        </w:rPr>
        <w:t xml:space="preserve"> доли</w:t>
      </w:r>
      <w:r w:rsidRPr="009E36F1">
        <w:rPr>
          <w:rFonts w:ascii="Georgia" w:hAnsi="Georgia"/>
          <w:sz w:val="24"/>
          <w:szCs w:val="24"/>
        </w:rPr>
        <w:t>;</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передача доли в инвестиционный фонд;</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с компанией или ИП о передаче полномочий единоличного исполнительного органа;</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об осуществлении прав участников ООО;</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конвертируемого займа;</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залога доли;</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управления залогом доли;</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добровольная реорганизация;</w:t>
      </w:r>
    </w:p>
    <w:p w:rsidR="00FF2DE5" w:rsidRPr="009E36F1" w:rsidRDefault="00FF2DE5" w:rsidP="00FF2DE5">
      <w:pPr>
        <w:pStyle w:val="ab"/>
        <w:numPr>
          <w:ilvl w:val="0"/>
          <w:numId w:val="30"/>
        </w:numPr>
        <w:spacing w:after="120" w:line="288" w:lineRule="auto"/>
        <w:jc w:val="both"/>
        <w:rPr>
          <w:rFonts w:ascii="Georgia" w:hAnsi="Georgia"/>
          <w:sz w:val="24"/>
          <w:szCs w:val="24"/>
        </w:rPr>
      </w:pPr>
      <w:r w:rsidRPr="009E36F1">
        <w:rPr>
          <w:rFonts w:ascii="Georgia" w:hAnsi="Georgia"/>
          <w:sz w:val="24"/>
          <w:szCs w:val="24"/>
        </w:rPr>
        <w:t>договор простого товарищества, заключаемый ООО;</w:t>
      </w:r>
    </w:p>
    <w:p w:rsidR="00FF2DE5" w:rsidRPr="009E36F1" w:rsidRDefault="00FF2DE5" w:rsidP="00FF2DE5">
      <w:pPr>
        <w:pStyle w:val="ab"/>
        <w:numPr>
          <w:ilvl w:val="0"/>
          <w:numId w:val="30"/>
        </w:numPr>
        <w:spacing w:after="120" w:line="288" w:lineRule="auto"/>
        <w:ind w:left="714" w:hanging="357"/>
        <w:contextualSpacing w:val="0"/>
        <w:jc w:val="both"/>
        <w:rPr>
          <w:rFonts w:ascii="Georgia" w:hAnsi="Georgia"/>
          <w:sz w:val="24"/>
          <w:szCs w:val="24"/>
        </w:rPr>
      </w:pPr>
      <w:r w:rsidRPr="009E36F1">
        <w:rPr>
          <w:rFonts w:ascii="Georgia" w:hAnsi="Georgia"/>
          <w:sz w:val="24"/>
          <w:szCs w:val="24"/>
        </w:rPr>
        <w:t>договор доверительного управления, поручения и (или) иного соглашения, предметом которого является осуществление прав, удостоверенных долями.</w:t>
      </w:r>
    </w:p>
    <w:p w:rsidR="00FF2DE5" w:rsidRPr="009E36F1" w:rsidRDefault="00FF2DE5" w:rsidP="00FF2DE5">
      <w:pPr>
        <w:spacing w:after="120" w:line="288" w:lineRule="auto"/>
        <w:jc w:val="both"/>
        <w:rPr>
          <w:rFonts w:ascii="Georgia" w:hAnsi="Georgia"/>
          <w:sz w:val="24"/>
          <w:szCs w:val="24"/>
        </w:rPr>
      </w:pPr>
      <w:r w:rsidRPr="009E36F1">
        <w:rPr>
          <w:rFonts w:ascii="Georgia" w:hAnsi="Georgia"/>
          <w:sz w:val="24"/>
          <w:szCs w:val="24"/>
        </w:rPr>
        <w:t>Данный перечень не является закрытым.</w:t>
      </w:r>
    </w:p>
    <w:p w:rsidR="006135EA" w:rsidRPr="00453B95" w:rsidRDefault="008649B8" w:rsidP="001A2526">
      <w:pPr>
        <w:spacing w:after="120" w:line="288" w:lineRule="auto"/>
        <w:jc w:val="both"/>
        <w:rPr>
          <w:rFonts w:ascii="Georgia" w:hAnsi="Georgia"/>
          <w:color w:val="000000" w:themeColor="text1"/>
          <w:sz w:val="24"/>
          <w:szCs w:val="24"/>
        </w:rPr>
      </w:pPr>
      <w:r>
        <w:rPr>
          <w:rFonts w:ascii="Georgia" w:hAnsi="Georgia"/>
          <w:color w:val="000000" w:themeColor="text1"/>
          <w:sz w:val="24"/>
          <w:szCs w:val="24"/>
        </w:rPr>
        <w:t>Правила, установленные Указом № 618</w:t>
      </w:r>
      <w:r w:rsidR="00E76C8F">
        <w:rPr>
          <w:rFonts w:ascii="Georgia" w:hAnsi="Georgia"/>
          <w:color w:val="000000" w:themeColor="text1"/>
          <w:sz w:val="24"/>
          <w:szCs w:val="24"/>
        </w:rPr>
        <w:t>,</w:t>
      </w:r>
      <w:r w:rsidR="004C77ED" w:rsidRPr="00453B95">
        <w:rPr>
          <w:rFonts w:ascii="Georgia" w:hAnsi="Georgia"/>
          <w:color w:val="000000" w:themeColor="text1"/>
          <w:sz w:val="24"/>
          <w:szCs w:val="24"/>
        </w:rPr>
        <w:t xml:space="preserve"> </w:t>
      </w:r>
      <w:r w:rsidR="00BF7E2A">
        <w:rPr>
          <w:rFonts w:ascii="Georgia" w:hAnsi="Georgia"/>
          <w:color w:val="000000" w:themeColor="text1"/>
          <w:sz w:val="24"/>
          <w:szCs w:val="24"/>
        </w:rPr>
        <w:t xml:space="preserve">не </w:t>
      </w:r>
      <w:r w:rsidR="004C77ED" w:rsidRPr="00453B95">
        <w:rPr>
          <w:rFonts w:ascii="Georgia" w:hAnsi="Georgia"/>
          <w:color w:val="000000" w:themeColor="text1"/>
          <w:sz w:val="24"/>
          <w:szCs w:val="24"/>
        </w:rPr>
        <w:t>распространя</w:t>
      </w:r>
      <w:r w:rsidR="0038581C">
        <w:rPr>
          <w:rFonts w:ascii="Georgia" w:hAnsi="Georgia"/>
          <w:color w:val="000000" w:themeColor="text1"/>
          <w:sz w:val="24"/>
          <w:szCs w:val="24"/>
        </w:rPr>
        <w:t>ю</w:t>
      </w:r>
      <w:r w:rsidR="004C77ED" w:rsidRPr="00453B95">
        <w:rPr>
          <w:rFonts w:ascii="Georgia" w:hAnsi="Georgia"/>
          <w:color w:val="000000" w:themeColor="text1"/>
          <w:sz w:val="24"/>
          <w:szCs w:val="24"/>
        </w:rPr>
        <w:t>тся на</w:t>
      </w:r>
      <w:r w:rsidR="006135EA" w:rsidRPr="00453B95">
        <w:rPr>
          <w:rFonts w:ascii="Georgia" w:hAnsi="Georgia"/>
          <w:color w:val="000000" w:themeColor="text1"/>
          <w:sz w:val="24"/>
          <w:szCs w:val="24"/>
        </w:rPr>
        <w:t>:</w:t>
      </w:r>
    </w:p>
    <w:p w:rsidR="000960A7" w:rsidRPr="00453B95" w:rsidRDefault="00E33835" w:rsidP="00E45BA8">
      <w:pPr>
        <w:pStyle w:val="ab"/>
        <w:numPr>
          <w:ilvl w:val="0"/>
          <w:numId w:val="28"/>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сделки с долями </w:t>
      </w:r>
      <w:r w:rsidR="00FF5027" w:rsidRPr="00453B95">
        <w:rPr>
          <w:rFonts w:ascii="Georgia" w:hAnsi="Georgia"/>
          <w:color w:val="000000" w:themeColor="text1"/>
          <w:sz w:val="24"/>
          <w:szCs w:val="24"/>
        </w:rPr>
        <w:t>в кредитных и некр</w:t>
      </w:r>
      <w:r w:rsidR="000960A7" w:rsidRPr="00453B95">
        <w:rPr>
          <w:rFonts w:ascii="Georgia" w:hAnsi="Georgia"/>
          <w:color w:val="000000" w:themeColor="text1"/>
          <w:sz w:val="24"/>
          <w:szCs w:val="24"/>
        </w:rPr>
        <w:t>едитных финансовых организациях;</w:t>
      </w:r>
    </w:p>
    <w:p w:rsidR="00C81334" w:rsidRPr="00453B95" w:rsidRDefault="009E7039" w:rsidP="00E45BA8">
      <w:pPr>
        <w:pStyle w:val="ab"/>
        <w:numPr>
          <w:ilvl w:val="0"/>
          <w:numId w:val="28"/>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сделки </w:t>
      </w:r>
      <w:r w:rsidR="00C37540" w:rsidRPr="00453B95">
        <w:rPr>
          <w:rFonts w:ascii="Georgia" w:hAnsi="Georgia"/>
          <w:color w:val="000000" w:themeColor="text1"/>
          <w:sz w:val="24"/>
          <w:szCs w:val="24"/>
        </w:rPr>
        <w:t>с долями</w:t>
      </w:r>
      <w:r w:rsidRPr="00453B95">
        <w:rPr>
          <w:rFonts w:ascii="Georgia" w:hAnsi="Georgia"/>
          <w:color w:val="000000" w:themeColor="text1"/>
          <w:sz w:val="24"/>
          <w:szCs w:val="24"/>
        </w:rPr>
        <w:t xml:space="preserve"> </w:t>
      </w:r>
      <w:r w:rsidR="00C56601" w:rsidRPr="00453B95">
        <w:rPr>
          <w:rFonts w:ascii="Georgia" w:hAnsi="Georgia"/>
          <w:color w:val="000000" w:themeColor="text1"/>
          <w:sz w:val="24"/>
          <w:szCs w:val="24"/>
        </w:rPr>
        <w:t xml:space="preserve">в </w:t>
      </w:r>
      <w:r w:rsidRPr="00453B95">
        <w:rPr>
          <w:rFonts w:ascii="Georgia" w:hAnsi="Georgia"/>
          <w:color w:val="000000" w:themeColor="text1"/>
          <w:sz w:val="24"/>
          <w:szCs w:val="24"/>
        </w:rPr>
        <w:t>ООО, к которому переш</w:t>
      </w:r>
      <w:r w:rsidR="00C37540" w:rsidRPr="00453B95">
        <w:rPr>
          <w:rFonts w:ascii="Georgia" w:hAnsi="Georgia"/>
          <w:color w:val="000000" w:themeColor="text1"/>
          <w:sz w:val="24"/>
          <w:szCs w:val="24"/>
        </w:rPr>
        <w:t xml:space="preserve">ли </w:t>
      </w:r>
      <w:r w:rsidR="00131783" w:rsidRPr="00453B95">
        <w:rPr>
          <w:rFonts w:ascii="Georgia" w:hAnsi="Georgia"/>
          <w:color w:val="000000" w:themeColor="text1"/>
          <w:sz w:val="24"/>
          <w:szCs w:val="24"/>
        </w:rPr>
        <w:t xml:space="preserve">права и обязанности «Сахалин энерджи инвестмент компани, лтд.» в соответствии с Указом Президента РФ от </w:t>
      </w:r>
      <w:r w:rsidR="002D6FE6" w:rsidRPr="00453B95">
        <w:rPr>
          <w:rFonts w:ascii="Georgia" w:hAnsi="Georgia"/>
          <w:color w:val="000000" w:themeColor="text1"/>
          <w:sz w:val="24"/>
          <w:szCs w:val="24"/>
        </w:rPr>
        <w:t>30.06.2022 № 416;</w:t>
      </w:r>
    </w:p>
    <w:p w:rsidR="00760DA4" w:rsidRDefault="00143E14" w:rsidP="00E45BA8">
      <w:pPr>
        <w:pStyle w:val="ab"/>
        <w:numPr>
          <w:ilvl w:val="0"/>
          <w:numId w:val="28"/>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сделки с долями в российских стратегических предприятиях</w:t>
      </w:r>
      <w:r w:rsidR="00620035" w:rsidRPr="00453B95">
        <w:rPr>
          <w:rFonts w:ascii="Georgia" w:hAnsi="Georgia"/>
          <w:color w:val="000000" w:themeColor="text1"/>
          <w:sz w:val="24"/>
          <w:szCs w:val="24"/>
        </w:rPr>
        <w:t xml:space="preserve"> и предприятиях ТЭК</w:t>
      </w:r>
      <w:r w:rsidR="00A76F3B" w:rsidRPr="00453B95">
        <w:rPr>
          <w:rFonts w:ascii="Georgia" w:hAnsi="Georgia"/>
          <w:color w:val="000000" w:themeColor="text1"/>
          <w:sz w:val="24"/>
          <w:szCs w:val="24"/>
        </w:rPr>
        <w:t>, которые совершаются с разрешения Президента РФ в соответствии с Указом Пр</w:t>
      </w:r>
      <w:r w:rsidR="00732B1C" w:rsidRPr="00453B95">
        <w:rPr>
          <w:rFonts w:ascii="Georgia" w:hAnsi="Georgia"/>
          <w:color w:val="000000" w:themeColor="text1"/>
          <w:sz w:val="24"/>
          <w:szCs w:val="24"/>
        </w:rPr>
        <w:t>езидента РФ от 05.08.2022 № 520.</w:t>
      </w:r>
    </w:p>
    <w:p w:rsidR="002D6FE6" w:rsidRPr="00453B95" w:rsidRDefault="00114073" w:rsidP="00E45BA8">
      <w:pPr>
        <w:pStyle w:val="ab"/>
        <w:numPr>
          <w:ilvl w:val="0"/>
          <w:numId w:val="28"/>
        </w:numPr>
        <w:spacing w:after="120" w:line="288" w:lineRule="auto"/>
        <w:jc w:val="both"/>
        <w:rPr>
          <w:rFonts w:ascii="Georgia" w:hAnsi="Georgia"/>
          <w:color w:val="000000" w:themeColor="text1"/>
          <w:sz w:val="24"/>
          <w:szCs w:val="24"/>
        </w:rPr>
      </w:pPr>
      <w:r>
        <w:rPr>
          <w:rFonts w:ascii="Georgia" w:hAnsi="Georgia"/>
          <w:color w:val="000000" w:themeColor="text1"/>
          <w:sz w:val="24"/>
          <w:szCs w:val="24"/>
        </w:rPr>
        <w:t>б</w:t>
      </w:r>
      <w:r w:rsidR="00760DA4">
        <w:rPr>
          <w:rFonts w:ascii="Georgia" w:hAnsi="Georgia"/>
          <w:color w:val="000000" w:themeColor="text1"/>
          <w:sz w:val="24"/>
          <w:szCs w:val="24"/>
        </w:rPr>
        <w:t xml:space="preserve">езвозмездные сделки </w:t>
      </w:r>
      <w:r w:rsidR="00D7024B">
        <w:rPr>
          <w:rFonts w:ascii="Georgia" w:hAnsi="Georgia"/>
          <w:color w:val="000000" w:themeColor="text1"/>
          <w:sz w:val="24"/>
          <w:szCs w:val="24"/>
        </w:rPr>
        <w:t>резидентов</w:t>
      </w:r>
      <w:r w:rsidR="00A458FB">
        <w:rPr>
          <w:rFonts w:ascii="Georgia" w:hAnsi="Georgia"/>
          <w:color w:val="000000" w:themeColor="text1"/>
          <w:sz w:val="24"/>
          <w:szCs w:val="24"/>
        </w:rPr>
        <w:t>-физических</w:t>
      </w:r>
      <w:r w:rsidR="00760DA4" w:rsidRPr="008612DF">
        <w:rPr>
          <w:rFonts w:ascii="Georgia" w:hAnsi="Georgia"/>
          <w:color w:val="000000" w:themeColor="text1"/>
          <w:sz w:val="24"/>
          <w:szCs w:val="24"/>
        </w:rPr>
        <w:t xml:space="preserve"> лиц</w:t>
      </w:r>
      <w:r>
        <w:rPr>
          <w:rFonts w:ascii="Georgia" w:hAnsi="Georgia"/>
          <w:color w:val="000000" w:themeColor="text1"/>
          <w:sz w:val="24"/>
          <w:szCs w:val="24"/>
        </w:rPr>
        <w:t>,</w:t>
      </w:r>
      <w:r w:rsidR="00760DA4" w:rsidRPr="008612DF">
        <w:rPr>
          <w:rFonts w:ascii="Georgia" w:hAnsi="Georgia"/>
          <w:color w:val="000000" w:themeColor="text1"/>
          <w:sz w:val="24"/>
          <w:szCs w:val="24"/>
        </w:rPr>
        <w:t xml:space="preserve"> </w:t>
      </w:r>
      <w:r w:rsidR="0049125A">
        <w:rPr>
          <w:rFonts w:ascii="Georgia" w:hAnsi="Georgia"/>
          <w:color w:val="000000" w:themeColor="text1"/>
          <w:sz w:val="24"/>
          <w:szCs w:val="24"/>
        </w:rPr>
        <w:t>направленные на</w:t>
      </w:r>
      <w:r w:rsidR="00760DA4" w:rsidRPr="008612DF">
        <w:rPr>
          <w:rFonts w:ascii="Georgia" w:hAnsi="Georgia"/>
          <w:color w:val="000000" w:themeColor="text1"/>
          <w:sz w:val="24"/>
          <w:szCs w:val="24"/>
        </w:rPr>
        <w:t xml:space="preserve"> прекращение прав </w:t>
      </w:r>
      <w:r w:rsidR="00B864B9">
        <w:rPr>
          <w:rFonts w:ascii="Georgia" w:hAnsi="Georgia"/>
          <w:color w:val="000000" w:themeColor="text1"/>
          <w:sz w:val="24"/>
          <w:szCs w:val="24"/>
        </w:rPr>
        <w:t>на</w:t>
      </w:r>
      <w:r w:rsidR="00596E5F">
        <w:rPr>
          <w:rFonts w:ascii="Georgia" w:hAnsi="Georgia"/>
          <w:color w:val="000000" w:themeColor="text1"/>
          <w:sz w:val="24"/>
          <w:szCs w:val="24"/>
        </w:rPr>
        <w:t xml:space="preserve"> доли</w:t>
      </w:r>
      <w:r w:rsidR="00760DA4" w:rsidRPr="008612DF">
        <w:rPr>
          <w:rFonts w:ascii="Georgia" w:hAnsi="Georgia"/>
          <w:color w:val="000000" w:themeColor="text1"/>
          <w:sz w:val="24"/>
          <w:szCs w:val="24"/>
        </w:rPr>
        <w:t xml:space="preserve"> </w:t>
      </w:r>
      <w:r w:rsidR="00F84909">
        <w:rPr>
          <w:rFonts w:ascii="Georgia" w:hAnsi="Georgia"/>
          <w:color w:val="000000" w:themeColor="text1"/>
          <w:sz w:val="24"/>
          <w:szCs w:val="24"/>
        </w:rPr>
        <w:t xml:space="preserve">в </w:t>
      </w:r>
      <w:r w:rsidR="00760DA4" w:rsidRPr="008612DF">
        <w:rPr>
          <w:rFonts w:ascii="Georgia" w:hAnsi="Georgia"/>
          <w:color w:val="000000" w:themeColor="text1"/>
          <w:sz w:val="24"/>
          <w:szCs w:val="24"/>
        </w:rPr>
        <w:t xml:space="preserve">ООО и (или) прав </w:t>
      </w:r>
      <w:r w:rsidR="00E357E2">
        <w:rPr>
          <w:rFonts w:ascii="Georgia" w:hAnsi="Georgia"/>
          <w:color w:val="000000" w:themeColor="text1"/>
          <w:sz w:val="24"/>
          <w:szCs w:val="24"/>
        </w:rPr>
        <w:t>на</w:t>
      </w:r>
      <w:r w:rsidR="00767EF6">
        <w:rPr>
          <w:rFonts w:ascii="Georgia" w:hAnsi="Georgia"/>
          <w:color w:val="000000" w:themeColor="text1"/>
          <w:sz w:val="24"/>
          <w:szCs w:val="24"/>
        </w:rPr>
        <w:t xml:space="preserve"> управление</w:t>
      </w:r>
      <w:r w:rsidR="00760DA4" w:rsidRPr="008612DF">
        <w:rPr>
          <w:rFonts w:ascii="Georgia" w:hAnsi="Georgia"/>
          <w:color w:val="000000" w:themeColor="text1"/>
          <w:sz w:val="24"/>
          <w:szCs w:val="24"/>
        </w:rPr>
        <w:t xml:space="preserve"> ООО у </w:t>
      </w:r>
      <w:r w:rsidR="00084799">
        <w:rPr>
          <w:rFonts w:ascii="Georgia" w:hAnsi="Georgia"/>
          <w:color w:val="000000" w:themeColor="text1"/>
          <w:sz w:val="24"/>
          <w:szCs w:val="24"/>
        </w:rPr>
        <w:lastRenderedPageBreak/>
        <w:t>физических лиц</w:t>
      </w:r>
      <w:r w:rsidR="00760DA4" w:rsidRPr="008612DF">
        <w:rPr>
          <w:rFonts w:ascii="Georgia" w:hAnsi="Georgia"/>
          <w:color w:val="000000" w:themeColor="text1"/>
          <w:sz w:val="24"/>
          <w:szCs w:val="24"/>
        </w:rPr>
        <w:t xml:space="preserve"> из «недружественных» государств</w:t>
      </w:r>
      <w:r w:rsidR="00186771">
        <w:rPr>
          <w:rStyle w:val="af4"/>
          <w:rFonts w:ascii="Georgia" w:hAnsi="Georgia"/>
          <w:color w:val="000000" w:themeColor="text1"/>
          <w:sz w:val="24"/>
          <w:szCs w:val="24"/>
        </w:rPr>
        <w:footnoteReference w:id="5"/>
      </w:r>
      <w:r w:rsidR="00C0343E">
        <w:rPr>
          <w:rFonts w:ascii="Georgia" w:hAnsi="Georgia"/>
          <w:color w:val="000000" w:themeColor="text1"/>
          <w:sz w:val="24"/>
          <w:szCs w:val="24"/>
        </w:rPr>
        <w:t xml:space="preserve">. Данное исключение действует, если </w:t>
      </w:r>
      <w:r w:rsidR="009054FC" w:rsidRPr="009054FC">
        <w:rPr>
          <w:rFonts w:ascii="Georgia" w:hAnsi="Georgia"/>
          <w:color w:val="000000" w:themeColor="text1"/>
          <w:sz w:val="24"/>
          <w:szCs w:val="24"/>
        </w:rPr>
        <w:t>стороны сделки являются супругами или близкими родственниками в соответствии с Семейным кодексом РФ</w:t>
      </w:r>
      <w:r w:rsidR="0060563D">
        <w:rPr>
          <w:rFonts w:ascii="Georgia" w:hAnsi="Georgia"/>
          <w:color w:val="000000" w:themeColor="text1"/>
          <w:sz w:val="24"/>
          <w:szCs w:val="24"/>
        </w:rPr>
        <w:t>.</w:t>
      </w:r>
    </w:p>
    <w:p w:rsidR="00F84909" w:rsidRDefault="00732B1C" w:rsidP="00732B1C">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Для целей применения Указа № 618</w:t>
      </w:r>
      <w:r w:rsidR="00BD57C2" w:rsidRPr="00453B95">
        <w:rPr>
          <w:rFonts w:ascii="Georgia" w:hAnsi="Georgia"/>
          <w:color w:val="000000" w:themeColor="text1"/>
          <w:sz w:val="24"/>
          <w:szCs w:val="24"/>
        </w:rPr>
        <w:t xml:space="preserve"> не являются иностранными лицами из «недружественных» государств лица, которые</w:t>
      </w:r>
      <w:r w:rsidR="00F84909">
        <w:rPr>
          <w:rFonts w:ascii="Georgia" w:hAnsi="Georgia"/>
          <w:color w:val="000000" w:themeColor="text1"/>
          <w:sz w:val="24"/>
          <w:szCs w:val="24"/>
        </w:rPr>
        <w:t>:</w:t>
      </w:r>
    </w:p>
    <w:p w:rsidR="00732B1C" w:rsidRPr="00453B95" w:rsidRDefault="009A1EE5" w:rsidP="00B452DD">
      <w:pPr>
        <w:pStyle w:val="ab"/>
        <w:numPr>
          <w:ilvl w:val="0"/>
          <w:numId w:val="29"/>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 отвечают одновременно следующим требованиям:</w:t>
      </w:r>
    </w:p>
    <w:p w:rsidR="009A1EE5" w:rsidRPr="00B452DD" w:rsidRDefault="00D85285" w:rsidP="00B452DD">
      <w:pPr>
        <w:pStyle w:val="ab"/>
        <w:numPr>
          <w:ilvl w:val="1"/>
          <w:numId w:val="81"/>
        </w:numPr>
        <w:spacing w:after="120" w:line="288" w:lineRule="auto"/>
        <w:jc w:val="both"/>
        <w:rPr>
          <w:rFonts w:ascii="Georgia" w:hAnsi="Georgia" w:cs="MS Reference Sans Serif"/>
          <w:sz w:val="24"/>
          <w:szCs w:val="24"/>
        </w:rPr>
      </w:pPr>
      <w:r w:rsidRPr="00B452DD">
        <w:rPr>
          <w:rFonts w:ascii="Georgia" w:hAnsi="Georgia" w:cs="MS Reference Sans Serif"/>
          <w:sz w:val="24"/>
          <w:szCs w:val="24"/>
        </w:rPr>
        <w:t>находятся под контролем российских бенефициаров, в том числе</w:t>
      </w:r>
      <w:r w:rsidR="00020307" w:rsidRPr="00B452DD">
        <w:rPr>
          <w:rFonts w:ascii="Georgia" w:hAnsi="Georgia" w:cs="MS Reference Sans Serif"/>
          <w:sz w:val="24"/>
          <w:szCs w:val="24"/>
        </w:rPr>
        <w:t>,</w:t>
      </w:r>
      <w:r w:rsidRPr="00B452DD">
        <w:rPr>
          <w:rFonts w:ascii="Georgia" w:hAnsi="Georgia" w:cs="MS Reference Sans Serif"/>
          <w:sz w:val="24"/>
          <w:szCs w:val="24"/>
        </w:rPr>
        <w:t xml:space="preserve"> если </w:t>
      </w:r>
      <w:r w:rsidR="00C36A06" w:rsidRPr="00B452DD">
        <w:rPr>
          <w:rFonts w:ascii="Georgia" w:hAnsi="Georgia" w:cs="MS Reference Sans Serif"/>
          <w:sz w:val="24"/>
          <w:szCs w:val="24"/>
        </w:rPr>
        <w:t xml:space="preserve">такой контроль осуществляется через </w:t>
      </w:r>
      <w:r w:rsidR="006822AF" w:rsidRPr="00B452DD">
        <w:rPr>
          <w:rFonts w:ascii="Georgia" w:hAnsi="Georgia" w:cs="MS Reference Sans Serif"/>
          <w:sz w:val="24"/>
          <w:szCs w:val="24"/>
        </w:rPr>
        <w:t>лицо, связанное с «недружественным» государством;</w:t>
      </w:r>
    </w:p>
    <w:p w:rsidR="006822AF" w:rsidRPr="00B452DD" w:rsidRDefault="00663265" w:rsidP="00B452DD">
      <w:pPr>
        <w:pStyle w:val="ab"/>
        <w:numPr>
          <w:ilvl w:val="1"/>
          <w:numId w:val="81"/>
        </w:numPr>
        <w:spacing w:after="120" w:line="288" w:lineRule="auto"/>
        <w:jc w:val="both"/>
        <w:rPr>
          <w:rFonts w:ascii="Georgia" w:hAnsi="Georgia" w:cs="MS Reference Sans Serif"/>
          <w:sz w:val="24"/>
          <w:szCs w:val="24"/>
        </w:rPr>
      </w:pPr>
      <w:r w:rsidRPr="00B452DD">
        <w:rPr>
          <w:rFonts w:ascii="Georgia" w:hAnsi="Georgia" w:cs="MS Reference Sans Serif"/>
          <w:sz w:val="24"/>
          <w:szCs w:val="24"/>
        </w:rPr>
        <w:t xml:space="preserve">информация о контроле раскрыта </w:t>
      </w:r>
      <w:r w:rsidR="002E255C" w:rsidRPr="00B452DD">
        <w:rPr>
          <w:rFonts w:ascii="Georgia" w:hAnsi="Georgia" w:cs="MS Reference Sans Serif"/>
          <w:sz w:val="24"/>
          <w:szCs w:val="24"/>
        </w:rPr>
        <w:t>налоговым органам РФ.</w:t>
      </w:r>
    </w:p>
    <w:p w:rsidR="00F84909" w:rsidRDefault="000B36DD" w:rsidP="00B452DD">
      <w:pPr>
        <w:pStyle w:val="ab"/>
        <w:numPr>
          <w:ilvl w:val="0"/>
          <w:numId w:val="29"/>
        </w:num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лица, находящиеся под контролем</w:t>
      </w:r>
      <w:r w:rsidR="00F84909">
        <w:rPr>
          <w:rFonts w:ascii="Georgia" w:hAnsi="Georgia"/>
          <w:color w:val="000000" w:themeColor="text1"/>
          <w:sz w:val="24"/>
          <w:szCs w:val="24"/>
        </w:rPr>
        <w:t>:</w:t>
      </w:r>
    </w:p>
    <w:p w:rsidR="00F84909" w:rsidRPr="00B452DD" w:rsidRDefault="00544FFA" w:rsidP="00B452DD">
      <w:pPr>
        <w:pStyle w:val="ab"/>
        <w:numPr>
          <w:ilvl w:val="1"/>
          <w:numId w:val="81"/>
        </w:numPr>
        <w:spacing w:after="120" w:line="288" w:lineRule="auto"/>
        <w:jc w:val="both"/>
        <w:rPr>
          <w:rFonts w:ascii="Georgia" w:hAnsi="Georgia" w:cs="MS Reference Sans Serif"/>
          <w:sz w:val="24"/>
          <w:szCs w:val="24"/>
        </w:rPr>
      </w:pPr>
      <w:r w:rsidRPr="00B452DD">
        <w:rPr>
          <w:rFonts w:ascii="Georgia" w:hAnsi="Georgia" w:cs="MS Reference Sans Serif"/>
          <w:sz w:val="24"/>
          <w:szCs w:val="24"/>
        </w:rPr>
        <w:t>лиц, личным законом которых является право «дружественного»</w:t>
      </w:r>
      <w:r w:rsidR="00942AF1" w:rsidRPr="00B452DD">
        <w:rPr>
          <w:rFonts w:ascii="Georgia" w:hAnsi="Georgia" w:cs="MS Reference Sans Serif"/>
          <w:sz w:val="24"/>
          <w:szCs w:val="24"/>
        </w:rPr>
        <w:t xml:space="preserve"> государства</w:t>
      </w:r>
      <w:r w:rsidR="00194DB5" w:rsidRPr="00B452DD">
        <w:rPr>
          <w:rFonts w:ascii="Georgia" w:hAnsi="Georgia" w:cs="MS Reference Sans Serif"/>
          <w:sz w:val="24"/>
          <w:szCs w:val="24"/>
        </w:rPr>
        <w:t>, или</w:t>
      </w:r>
      <w:r w:rsidR="006A5064" w:rsidRPr="00B452DD">
        <w:rPr>
          <w:rFonts w:ascii="Georgia" w:hAnsi="Georgia" w:cs="MS Reference Sans Serif"/>
          <w:sz w:val="24"/>
          <w:szCs w:val="24"/>
        </w:rPr>
        <w:t xml:space="preserve"> </w:t>
      </w:r>
    </w:p>
    <w:p w:rsidR="000B36DD" w:rsidRPr="00C45163" w:rsidRDefault="00A10CCA" w:rsidP="00B452DD">
      <w:pPr>
        <w:pStyle w:val="ab"/>
        <w:numPr>
          <w:ilvl w:val="1"/>
          <w:numId w:val="81"/>
        </w:numPr>
        <w:spacing w:after="120" w:line="288" w:lineRule="auto"/>
        <w:jc w:val="both"/>
        <w:rPr>
          <w:rFonts w:ascii="Georgia" w:hAnsi="Georgia" w:cs="MS Reference Sans Serif"/>
          <w:sz w:val="24"/>
          <w:szCs w:val="24"/>
        </w:rPr>
      </w:pPr>
      <w:r w:rsidRPr="00B452DD">
        <w:rPr>
          <w:rFonts w:ascii="Georgia" w:hAnsi="Georgia" w:cs="MS Reference Sans Serif"/>
          <w:sz w:val="24"/>
          <w:szCs w:val="24"/>
        </w:rPr>
        <w:t>«дружественного» иностранного государства</w:t>
      </w:r>
      <w:r w:rsidR="00942AF1" w:rsidRPr="00B452DD">
        <w:rPr>
          <w:rFonts w:ascii="Georgia" w:hAnsi="Georgia" w:cs="MS Reference Sans Serif"/>
          <w:sz w:val="24"/>
          <w:szCs w:val="24"/>
        </w:rPr>
        <w:t xml:space="preserve">, если такой контроль установлен </w:t>
      </w:r>
      <w:r w:rsidR="00541848" w:rsidRPr="00B452DD">
        <w:rPr>
          <w:rFonts w:ascii="Georgia" w:hAnsi="Georgia" w:cs="MS Reference Sans Serif"/>
          <w:sz w:val="24"/>
          <w:szCs w:val="24"/>
        </w:rPr>
        <w:t xml:space="preserve">до </w:t>
      </w:r>
      <w:r w:rsidR="00A05740" w:rsidRPr="00B452DD">
        <w:rPr>
          <w:rFonts w:ascii="Georgia" w:hAnsi="Georgia" w:cs="MS Reference Sans Serif"/>
          <w:sz w:val="24"/>
          <w:szCs w:val="24"/>
        </w:rPr>
        <w:t>01.03.2022.</w:t>
      </w:r>
    </w:p>
    <w:p w:rsidR="00C45163" w:rsidRPr="00B452DD" w:rsidRDefault="00C45163" w:rsidP="00C45163">
      <w:pPr>
        <w:pStyle w:val="ab"/>
        <w:spacing w:after="120" w:line="288" w:lineRule="auto"/>
        <w:ind w:left="1440"/>
        <w:jc w:val="both"/>
        <w:rPr>
          <w:rFonts w:ascii="Georgia" w:hAnsi="Georgia" w:cs="MS Reference Sans Serif"/>
          <w:sz w:val="24"/>
          <w:szCs w:val="24"/>
        </w:rPr>
      </w:pPr>
    </w:p>
    <w:p w:rsidR="00075BD7" w:rsidRPr="009E36F1" w:rsidRDefault="00C17472" w:rsidP="00D76B80">
      <w:pPr>
        <w:pStyle w:val="ab"/>
        <w:numPr>
          <w:ilvl w:val="0"/>
          <w:numId w:val="3"/>
        </w:numPr>
        <w:spacing w:after="120" w:line="288" w:lineRule="auto"/>
        <w:ind w:left="714" w:hanging="357"/>
        <w:contextualSpacing w:val="0"/>
        <w:jc w:val="both"/>
        <w:outlineLvl w:val="2"/>
        <w:rPr>
          <w:rFonts w:ascii="Georgia" w:hAnsi="Georgia"/>
          <w:b/>
          <w:sz w:val="24"/>
          <w:szCs w:val="24"/>
        </w:rPr>
      </w:pPr>
      <w:bookmarkStart w:id="8" w:name="_Toc122030150"/>
      <w:r>
        <w:rPr>
          <w:rFonts w:ascii="Georgia" w:hAnsi="Georgia"/>
          <w:b/>
          <w:sz w:val="24"/>
          <w:szCs w:val="24"/>
        </w:rPr>
        <w:t>О</w:t>
      </w:r>
      <w:r w:rsidR="007E46D6" w:rsidRPr="009E36F1">
        <w:rPr>
          <w:rFonts w:ascii="Georgia" w:hAnsi="Georgia"/>
          <w:b/>
          <w:sz w:val="24"/>
          <w:szCs w:val="24"/>
        </w:rPr>
        <w:t>граничения</w:t>
      </w:r>
      <w:r w:rsidR="00075BD7" w:rsidRPr="009E36F1">
        <w:rPr>
          <w:rFonts w:ascii="Georgia" w:hAnsi="Georgia"/>
          <w:b/>
          <w:sz w:val="24"/>
          <w:szCs w:val="24"/>
        </w:rPr>
        <w:t xml:space="preserve"> на </w:t>
      </w:r>
      <w:r w:rsidR="00794976" w:rsidRPr="009E36F1">
        <w:rPr>
          <w:rFonts w:ascii="Georgia" w:hAnsi="Georgia"/>
          <w:b/>
          <w:sz w:val="24"/>
          <w:szCs w:val="24"/>
        </w:rPr>
        <w:t xml:space="preserve">сделки </w:t>
      </w:r>
      <w:r w:rsidR="00781DBF" w:rsidRPr="009E36F1">
        <w:rPr>
          <w:rFonts w:ascii="Georgia" w:hAnsi="Georgia"/>
          <w:b/>
          <w:sz w:val="24"/>
          <w:szCs w:val="24"/>
        </w:rPr>
        <w:t>с акциями и долями</w:t>
      </w:r>
      <w:r w:rsidR="00DB7F33" w:rsidRPr="009E36F1">
        <w:rPr>
          <w:rFonts w:ascii="Georgia" w:hAnsi="Georgia"/>
          <w:b/>
          <w:sz w:val="24"/>
          <w:szCs w:val="24"/>
        </w:rPr>
        <w:t xml:space="preserve"> финансовых</w:t>
      </w:r>
      <w:r w:rsidR="00C8036D" w:rsidRPr="009E36F1">
        <w:rPr>
          <w:rFonts w:ascii="Georgia" w:hAnsi="Georgia"/>
          <w:b/>
          <w:sz w:val="24"/>
          <w:szCs w:val="24"/>
        </w:rPr>
        <w:t xml:space="preserve"> организаций</w:t>
      </w:r>
      <w:bookmarkEnd w:id="8"/>
    </w:p>
    <w:p w:rsidR="00075BD7" w:rsidRPr="009E36F1" w:rsidRDefault="00075BD7" w:rsidP="00075BD7">
      <w:pPr>
        <w:spacing w:after="120" w:line="288" w:lineRule="auto"/>
        <w:jc w:val="both"/>
        <w:rPr>
          <w:rFonts w:ascii="Georgia" w:hAnsi="Georgia"/>
          <w:sz w:val="24"/>
          <w:szCs w:val="24"/>
        </w:rPr>
      </w:pPr>
      <w:r w:rsidRPr="009E36F1">
        <w:rPr>
          <w:rFonts w:ascii="Georgia" w:hAnsi="Georgia"/>
          <w:sz w:val="24"/>
          <w:szCs w:val="24"/>
        </w:rPr>
        <w:t>Указо</w:t>
      </w:r>
      <w:r w:rsidR="0060030B" w:rsidRPr="009E36F1">
        <w:rPr>
          <w:rFonts w:ascii="Georgia" w:hAnsi="Georgia"/>
          <w:sz w:val="24"/>
          <w:szCs w:val="24"/>
        </w:rPr>
        <w:t>м Президента РФ от 15.10.2022 № </w:t>
      </w:r>
      <w:r w:rsidRPr="009E36F1">
        <w:rPr>
          <w:rFonts w:ascii="Georgia" w:hAnsi="Georgia"/>
          <w:sz w:val="24"/>
          <w:szCs w:val="24"/>
        </w:rPr>
        <w:t>737 установлен</w:t>
      </w:r>
      <w:r w:rsidR="0001678A">
        <w:rPr>
          <w:rFonts w:ascii="Georgia" w:hAnsi="Georgia"/>
          <w:sz w:val="24"/>
          <w:szCs w:val="24"/>
        </w:rPr>
        <w:t>о общее правило, согласно которому</w:t>
      </w:r>
      <w:r w:rsidR="009B4204">
        <w:rPr>
          <w:rFonts w:ascii="Georgia" w:hAnsi="Georgia"/>
          <w:sz w:val="24"/>
          <w:szCs w:val="24"/>
        </w:rPr>
        <w:t xml:space="preserve"> сделки </w:t>
      </w:r>
      <w:r w:rsidRPr="009E36F1">
        <w:rPr>
          <w:rFonts w:ascii="Georgia" w:hAnsi="Georgia"/>
          <w:sz w:val="24"/>
          <w:szCs w:val="24"/>
        </w:rPr>
        <w:t>с иностранными лицами из «недружественных</w:t>
      </w:r>
      <w:r w:rsidR="00DC61A5">
        <w:rPr>
          <w:rFonts w:ascii="Georgia" w:hAnsi="Georgia"/>
          <w:sz w:val="24"/>
          <w:szCs w:val="24"/>
        </w:rPr>
        <w:t>»</w:t>
      </w:r>
      <w:r w:rsidRPr="009E36F1">
        <w:rPr>
          <w:rFonts w:ascii="Georgia" w:hAnsi="Georgia"/>
          <w:sz w:val="24"/>
          <w:szCs w:val="24"/>
        </w:rPr>
        <w:t xml:space="preserve"> госу</w:t>
      </w:r>
      <w:r w:rsidR="0060030B" w:rsidRPr="009E36F1">
        <w:rPr>
          <w:rFonts w:ascii="Georgia" w:hAnsi="Georgia"/>
          <w:sz w:val="24"/>
          <w:szCs w:val="24"/>
        </w:rPr>
        <w:t>дарств в отношении более чем 1 </w:t>
      </w:r>
      <w:r w:rsidRPr="009E36F1">
        <w:rPr>
          <w:rFonts w:ascii="Georgia" w:hAnsi="Georgia"/>
          <w:sz w:val="24"/>
          <w:szCs w:val="24"/>
        </w:rPr>
        <w:t>% акци</w:t>
      </w:r>
      <w:r w:rsidR="0055451C" w:rsidRPr="009E36F1">
        <w:rPr>
          <w:rFonts w:ascii="Georgia" w:hAnsi="Georgia"/>
          <w:sz w:val="24"/>
          <w:szCs w:val="24"/>
        </w:rPr>
        <w:t>й</w:t>
      </w:r>
      <w:r w:rsidR="001A1E9B" w:rsidRPr="009E36F1">
        <w:rPr>
          <w:rFonts w:ascii="Georgia" w:hAnsi="Georgia"/>
          <w:sz w:val="24"/>
          <w:szCs w:val="24"/>
        </w:rPr>
        <w:t xml:space="preserve"> /</w:t>
      </w:r>
      <w:r w:rsidR="0055451C" w:rsidRPr="009E36F1">
        <w:rPr>
          <w:rFonts w:ascii="Georgia" w:hAnsi="Georgia"/>
          <w:sz w:val="24"/>
          <w:szCs w:val="24"/>
        </w:rPr>
        <w:t xml:space="preserve"> долей финансовых организаций</w:t>
      </w:r>
      <w:r w:rsidR="00472F16">
        <w:rPr>
          <w:rFonts w:ascii="Georgia" w:hAnsi="Georgia"/>
          <w:sz w:val="24"/>
          <w:szCs w:val="24"/>
        </w:rPr>
        <w:t xml:space="preserve"> </w:t>
      </w:r>
      <w:r w:rsidR="00A11B22" w:rsidRPr="009E36F1">
        <w:rPr>
          <w:rFonts w:ascii="Georgia" w:hAnsi="Georgia"/>
          <w:sz w:val="24"/>
          <w:szCs w:val="24"/>
        </w:rPr>
        <w:t>совершаются только на основании разрешения Правительственной комиссии</w:t>
      </w:r>
      <w:r w:rsidRPr="009E36F1">
        <w:rPr>
          <w:rFonts w:ascii="Georgia" w:hAnsi="Georgia"/>
          <w:sz w:val="24"/>
          <w:szCs w:val="24"/>
        </w:rPr>
        <w:t>.</w:t>
      </w:r>
    </w:p>
    <w:p w:rsidR="00075BD7" w:rsidRPr="009E36F1" w:rsidRDefault="00174DD5" w:rsidP="00075BD7">
      <w:pPr>
        <w:spacing w:after="120" w:line="288" w:lineRule="auto"/>
        <w:jc w:val="both"/>
        <w:rPr>
          <w:rFonts w:ascii="Georgia" w:hAnsi="Georgia"/>
          <w:sz w:val="24"/>
          <w:szCs w:val="24"/>
        </w:rPr>
      </w:pPr>
      <w:r>
        <w:rPr>
          <w:rFonts w:ascii="Georgia" w:hAnsi="Georgia"/>
          <w:sz w:val="24"/>
          <w:szCs w:val="24"/>
        </w:rPr>
        <w:t xml:space="preserve">Исключением являются сделки с акциями или долями кредитных организаций из перечня, установленного </w:t>
      </w:r>
      <w:r w:rsidR="00075BD7" w:rsidRPr="009E36F1">
        <w:rPr>
          <w:rFonts w:ascii="Georgia" w:hAnsi="Georgia"/>
          <w:sz w:val="24"/>
          <w:szCs w:val="24"/>
        </w:rPr>
        <w:t>Распоряжение</w:t>
      </w:r>
      <w:r w:rsidR="0060030B" w:rsidRPr="009E36F1">
        <w:rPr>
          <w:rFonts w:ascii="Georgia" w:hAnsi="Georgia"/>
          <w:sz w:val="24"/>
          <w:szCs w:val="24"/>
        </w:rPr>
        <w:t>м Президента РФ от 26.10.2022 № </w:t>
      </w:r>
      <w:r w:rsidR="00075BD7" w:rsidRPr="009E36F1">
        <w:rPr>
          <w:rFonts w:ascii="Georgia" w:hAnsi="Georgia"/>
          <w:sz w:val="24"/>
          <w:szCs w:val="24"/>
        </w:rPr>
        <w:t>357-рп</w:t>
      </w:r>
      <w:r w:rsidR="00411B7B">
        <w:rPr>
          <w:rFonts w:ascii="Georgia" w:hAnsi="Georgia"/>
          <w:sz w:val="24"/>
          <w:szCs w:val="24"/>
        </w:rPr>
        <w:t xml:space="preserve">, </w:t>
      </w:r>
      <w:r w:rsidR="007306AF">
        <w:rPr>
          <w:rFonts w:ascii="Georgia" w:hAnsi="Georgia"/>
          <w:sz w:val="24"/>
          <w:szCs w:val="24"/>
        </w:rPr>
        <w:t>которые совершаются только на основании специального решения Президента РФ</w:t>
      </w:r>
      <w:r w:rsidR="000C0977">
        <w:rPr>
          <w:rStyle w:val="af4"/>
          <w:rFonts w:ascii="Georgia" w:hAnsi="Georgia"/>
          <w:sz w:val="24"/>
          <w:szCs w:val="24"/>
        </w:rPr>
        <w:footnoteReference w:id="6"/>
      </w:r>
      <w:r w:rsidR="000C0977">
        <w:rPr>
          <w:rFonts w:ascii="Georgia" w:hAnsi="Georgia"/>
          <w:sz w:val="24"/>
          <w:szCs w:val="24"/>
        </w:rPr>
        <w:t>.</w:t>
      </w:r>
    </w:p>
    <w:p w:rsidR="00075BD7" w:rsidRPr="009E36F1" w:rsidRDefault="000C0977" w:rsidP="00075BD7">
      <w:pPr>
        <w:spacing w:after="120" w:line="288" w:lineRule="auto"/>
        <w:jc w:val="both"/>
        <w:rPr>
          <w:rFonts w:ascii="Georgia" w:hAnsi="Georgia"/>
          <w:sz w:val="24"/>
          <w:szCs w:val="24"/>
        </w:rPr>
      </w:pPr>
      <w:r>
        <w:rPr>
          <w:rFonts w:ascii="Georgia" w:hAnsi="Georgia"/>
          <w:sz w:val="24"/>
          <w:szCs w:val="24"/>
        </w:rPr>
        <w:t>Указанный п</w:t>
      </w:r>
      <w:r w:rsidR="00075BD7" w:rsidRPr="009E36F1">
        <w:rPr>
          <w:rFonts w:ascii="Georgia" w:hAnsi="Georgia"/>
          <w:sz w:val="24"/>
          <w:szCs w:val="24"/>
        </w:rPr>
        <w:t>еречень включает в себя 45 хозяйственных обществ,</w:t>
      </w:r>
      <w:r w:rsidR="0060030B" w:rsidRPr="009E36F1">
        <w:rPr>
          <w:rFonts w:ascii="Georgia" w:hAnsi="Georgia"/>
          <w:sz w:val="24"/>
          <w:szCs w:val="24"/>
        </w:rPr>
        <w:t xml:space="preserve"> среди которых: АО </w:t>
      </w:r>
      <w:r w:rsidR="00075BD7" w:rsidRPr="009E36F1">
        <w:rPr>
          <w:rFonts w:ascii="Georgia" w:hAnsi="Georgia"/>
          <w:sz w:val="24"/>
          <w:szCs w:val="24"/>
        </w:rPr>
        <w:t>«</w:t>
      </w:r>
      <w:r w:rsidR="0060030B" w:rsidRPr="009E36F1">
        <w:rPr>
          <w:rFonts w:ascii="Georgia" w:hAnsi="Georgia"/>
          <w:sz w:val="24"/>
          <w:szCs w:val="24"/>
        </w:rPr>
        <w:t>ОТП Банк», АО </w:t>
      </w:r>
      <w:r w:rsidR="00075BD7" w:rsidRPr="009E36F1">
        <w:rPr>
          <w:rFonts w:ascii="Georgia" w:hAnsi="Georgia"/>
          <w:sz w:val="24"/>
          <w:szCs w:val="24"/>
        </w:rPr>
        <w:t>«Райффайзенбанк», АО</w:t>
      </w:r>
      <w:r w:rsidR="0060030B" w:rsidRPr="009E36F1">
        <w:rPr>
          <w:rFonts w:ascii="Georgia" w:hAnsi="Georgia"/>
          <w:sz w:val="24"/>
          <w:szCs w:val="24"/>
        </w:rPr>
        <w:t> «Яндекс Банк», ООО «Дойче Банк», ООО </w:t>
      </w:r>
      <w:r w:rsidR="00075BD7" w:rsidRPr="009E36F1">
        <w:rPr>
          <w:rFonts w:ascii="Georgia" w:hAnsi="Georgia"/>
          <w:sz w:val="24"/>
          <w:szCs w:val="24"/>
        </w:rPr>
        <w:t>«Голдман Сакс Банк»</w:t>
      </w:r>
      <w:r w:rsidR="006E3C1D" w:rsidRPr="009E36F1">
        <w:rPr>
          <w:rFonts w:ascii="Georgia" w:hAnsi="Georgia"/>
          <w:sz w:val="24"/>
          <w:szCs w:val="24"/>
        </w:rPr>
        <w:t xml:space="preserve"> и другие</w:t>
      </w:r>
      <w:r w:rsidR="00075BD7" w:rsidRPr="009E36F1">
        <w:rPr>
          <w:rFonts w:ascii="Georgia" w:hAnsi="Georgia"/>
          <w:sz w:val="24"/>
          <w:szCs w:val="24"/>
        </w:rPr>
        <w:t>.</w:t>
      </w:r>
    </w:p>
    <w:p w:rsidR="00BA4D01" w:rsidRPr="00C45163" w:rsidRDefault="00CF14C4" w:rsidP="00C45163">
      <w:pPr>
        <w:spacing w:after="120" w:line="288" w:lineRule="auto"/>
        <w:jc w:val="both"/>
        <w:rPr>
          <w:rFonts w:ascii="Georgia" w:hAnsi="Georgia"/>
          <w:color w:val="621B4B"/>
          <w:sz w:val="24"/>
          <w:szCs w:val="24"/>
          <w:lang w:val="en-US"/>
        </w:rPr>
      </w:pPr>
      <w:r w:rsidRPr="00834FC5">
        <w:rPr>
          <w:noProof/>
          <w:color w:val="571B4B"/>
          <w:highlight w:val="yellow"/>
          <w:lang w:eastAsia="ru-RU"/>
        </w:rPr>
        <w:drawing>
          <wp:anchor distT="0" distB="0" distL="114300" distR="114300" simplePos="0" relativeHeight="251676672" behindDoc="1" locked="0" layoutInCell="1" allowOverlap="1" wp14:anchorId="400100E0" wp14:editId="018B7063">
            <wp:simplePos x="0" y="0"/>
            <wp:positionH relativeFrom="column">
              <wp:posOffset>-860894</wp:posOffset>
            </wp:positionH>
            <wp:positionV relativeFrom="paragraph">
              <wp:posOffset>6378</wp:posOffset>
            </wp:positionV>
            <wp:extent cx="479425" cy="155575"/>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rotWithShape="1">
                    <a:blip r:embed="rId10" cstate="print">
                      <a:extLst>
                        <a:ext uri="{28A0092B-C50C-407E-A947-70E740481C1C}">
                          <a14:useLocalDpi xmlns:a14="http://schemas.microsoft.com/office/drawing/2010/main" val="0"/>
                        </a:ext>
                      </a:extLst>
                    </a:blip>
                    <a:srcRect l="14152" t="36163" r="13207" b="40252"/>
                    <a:stretch/>
                  </pic:blipFill>
                  <pic:spPr bwMode="auto">
                    <a:xfrm>
                      <a:off x="0" y="0"/>
                      <a:ext cx="479425" cy="15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4B7" w:rsidRPr="00834FC5">
        <w:rPr>
          <w:rFonts w:ascii="Georgia" w:hAnsi="Georgia"/>
          <w:color w:val="571B4B"/>
          <w:sz w:val="24"/>
          <w:szCs w:val="24"/>
        </w:rPr>
        <w:t>Перечисленные ограничения действуют</w:t>
      </w:r>
      <w:r w:rsidR="008612DF" w:rsidRPr="00834FC5">
        <w:rPr>
          <w:rFonts w:ascii="Georgia" w:hAnsi="Georgia"/>
          <w:color w:val="571B4B"/>
          <w:sz w:val="24"/>
          <w:szCs w:val="24"/>
        </w:rPr>
        <w:t xml:space="preserve"> до 31.12.202</w:t>
      </w:r>
      <w:r w:rsidR="00244B11" w:rsidRPr="00834FC5">
        <w:rPr>
          <w:rFonts w:ascii="Georgia" w:hAnsi="Georgia"/>
          <w:color w:val="571B4B"/>
          <w:sz w:val="24"/>
          <w:szCs w:val="24"/>
        </w:rPr>
        <w:t>3</w:t>
      </w:r>
      <w:r w:rsidR="0029563D" w:rsidRPr="00834FC5">
        <w:rPr>
          <w:rStyle w:val="af4"/>
          <w:rFonts w:ascii="Georgia" w:hAnsi="Georgia"/>
          <w:color w:val="571B4B"/>
          <w:sz w:val="24"/>
          <w:szCs w:val="24"/>
        </w:rPr>
        <w:footnoteReference w:id="7"/>
      </w:r>
      <w:r w:rsidR="008612DF" w:rsidRPr="008612DF">
        <w:rPr>
          <w:rFonts w:ascii="Georgia" w:hAnsi="Georgia"/>
          <w:color w:val="621B4B"/>
          <w:sz w:val="24"/>
          <w:szCs w:val="24"/>
        </w:rPr>
        <w:t>.</w:t>
      </w:r>
    </w:p>
    <w:p w:rsidR="005E15B1" w:rsidRPr="00A51129" w:rsidRDefault="005E15B1" w:rsidP="00D76B80">
      <w:pPr>
        <w:pStyle w:val="ab"/>
        <w:numPr>
          <w:ilvl w:val="0"/>
          <w:numId w:val="3"/>
        </w:numPr>
        <w:spacing w:after="120" w:line="288" w:lineRule="auto"/>
        <w:ind w:left="714" w:hanging="357"/>
        <w:contextualSpacing w:val="0"/>
        <w:jc w:val="both"/>
        <w:outlineLvl w:val="2"/>
        <w:rPr>
          <w:rFonts w:ascii="Georgia" w:hAnsi="Georgia"/>
          <w:b/>
          <w:sz w:val="24"/>
          <w:szCs w:val="24"/>
        </w:rPr>
      </w:pPr>
      <w:bookmarkStart w:id="9" w:name="_Toc122030151"/>
      <w:r w:rsidRPr="00A51129">
        <w:rPr>
          <w:rFonts w:ascii="Georgia" w:hAnsi="Georgia"/>
          <w:b/>
          <w:sz w:val="24"/>
          <w:szCs w:val="24"/>
        </w:rPr>
        <w:t>Разрешение на выкуп ПАО собственных акций</w:t>
      </w:r>
      <w:bookmarkEnd w:id="6"/>
      <w:bookmarkEnd w:id="9"/>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79 разрешил публичным акционерным обществам до 31.12.2022 приобретать размещенные ими акции, но не в целях сокращения их количества.</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Разрешение распространяется при наличии совокупности условий:</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lastRenderedPageBreak/>
        <w:t>акции допущены к торгам;</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средневзвешенная цена акций за любым 3 месяца с 01.02.2022 снизилась по сравнению с такой ценой за 3 м</w:t>
      </w:r>
      <w:r w:rsidR="008B4FCA">
        <w:rPr>
          <w:rFonts w:ascii="Georgia" w:hAnsi="Georgia" w:cs="MS Reference Sans Serif"/>
          <w:sz w:val="24"/>
          <w:szCs w:val="24"/>
        </w:rPr>
        <w:t>есяца с 01.01.2021 на ≥20</w:t>
      </w:r>
      <w:r w:rsidRPr="005E15B1">
        <w:rPr>
          <w:rFonts w:ascii="Georgia" w:hAnsi="Georgia" w:cs="MS Reference Sans Serif"/>
          <w:sz w:val="24"/>
          <w:szCs w:val="24"/>
        </w:rPr>
        <w:t>%;</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 xml:space="preserve">значение основного индекса фондового рынка за любые 3 месяца с 01.02.2022 снизилось по сравнению с таким значением за 3 месяца с 01.01.2021 на </w:t>
      </w:r>
      <w:r w:rsidR="00AA31F2">
        <w:rPr>
          <w:rFonts w:ascii="Georgia" w:hAnsi="Georgia" w:cs="MS Reference Sans Serif"/>
          <w:sz w:val="24"/>
          <w:szCs w:val="24"/>
        </w:rPr>
        <w:t>≥20</w:t>
      </w:r>
      <w:r w:rsidRPr="005E15B1">
        <w:rPr>
          <w:rFonts w:ascii="Georgia" w:hAnsi="Georgia" w:cs="MS Reference Sans Serif"/>
          <w:sz w:val="24"/>
          <w:szCs w:val="24"/>
        </w:rPr>
        <w:t>%;</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 xml:space="preserve">акции будут приобретены на торгах на </w:t>
      </w:r>
      <w:r w:rsidR="0085640D">
        <w:rPr>
          <w:rFonts w:ascii="Georgia" w:hAnsi="Georgia" w:cs="MS Reference Sans Serif"/>
          <w:sz w:val="24"/>
          <w:szCs w:val="24"/>
        </w:rPr>
        <w:t>основании заявок неопределенного</w:t>
      </w:r>
      <w:r w:rsidRPr="005E15B1">
        <w:rPr>
          <w:rFonts w:ascii="Georgia" w:hAnsi="Georgia" w:cs="MS Reference Sans Serif"/>
          <w:sz w:val="24"/>
          <w:szCs w:val="24"/>
        </w:rPr>
        <w:t xml:space="preserve"> круг</w:t>
      </w:r>
      <w:r w:rsidR="0055355E">
        <w:rPr>
          <w:rFonts w:ascii="Georgia" w:hAnsi="Georgia" w:cs="MS Reference Sans Serif"/>
          <w:sz w:val="24"/>
          <w:szCs w:val="24"/>
        </w:rPr>
        <w:t>а</w:t>
      </w:r>
      <w:r w:rsidRPr="005E15B1">
        <w:rPr>
          <w:rFonts w:ascii="Georgia" w:hAnsi="Georgia" w:cs="MS Reference Sans Serif"/>
          <w:sz w:val="24"/>
          <w:szCs w:val="24"/>
        </w:rPr>
        <w:t xml:space="preserve"> лиц;</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приобретение акций будет осуществляться брокером;</w:t>
      </w:r>
    </w:p>
    <w:p w:rsidR="005E15B1" w:rsidRPr="005E15B1" w:rsidRDefault="005E15B1" w:rsidP="00E45BA8">
      <w:pPr>
        <w:pStyle w:val="ab"/>
        <w:numPr>
          <w:ilvl w:val="0"/>
          <w:numId w:val="3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советом директоров ПАО прин</w:t>
      </w:r>
      <w:r w:rsidR="00CB2997">
        <w:rPr>
          <w:rFonts w:ascii="Georgia" w:hAnsi="Georgia" w:cs="MS Reference Sans Serif"/>
          <w:sz w:val="24"/>
          <w:szCs w:val="24"/>
        </w:rPr>
        <w:t>ято решение о приобретении акций</w:t>
      </w:r>
      <w:r w:rsidRPr="005E15B1">
        <w:rPr>
          <w:rFonts w:ascii="Georgia" w:hAnsi="Georgia" w:cs="MS Reference Sans Serif"/>
          <w:sz w:val="24"/>
          <w:szCs w:val="24"/>
        </w:rPr>
        <w:t>. Информация о принятии такого решения может не раскрываться.</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Для подтверждения наступления указанных условий ПАО должно направить уведомление в Банк России с приложением подтверждающих документов. </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В целом Федеральный закон от 26.12.1995 № 208-ФЗ «Об акционерных обществах» (далее – «</w:t>
      </w:r>
      <w:r w:rsidRPr="005E15B1">
        <w:rPr>
          <w:rFonts w:ascii="Georgia" w:hAnsi="Georgia" w:cs="MS Reference Sans Serif"/>
          <w:b/>
          <w:sz w:val="24"/>
          <w:szCs w:val="24"/>
        </w:rPr>
        <w:t>Закон об АО</w:t>
      </w:r>
      <w:r w:rsidRPr="005E15B1">
        <w:rPr>
          <w:rFonts w:ascii="Georgia" w:hAnsi="Georgia" w:cs="MS Reference Sans Serif"/>
          <w:sz w:val="24"/>
          <w:szCs w:val="24"/>
        </w:rPr>
        <w:t>») и так предусматривал возможность приобретения собственных акций, но по решению собрания акционеров. Право принятия такого решения могло быть предоставлено совету директоров согласно Уставу. Закон об АО предусматривает запрет на приобретение, если общая номинальная стоимость акци</w:t>
      </w:r>
      <w:r w:rsidR="00F2751A">
        <w:rPr>
          <w:rFonts w:ascii="Georgia" w:hAnsi="Georgia" w:cs="MS Reference Sans Serif"/>
          <w:sz w:val="24"/>
          <w:szCs w:val="24"/>
        </w:rPr>
        <w:t>й в обращении составит менее 90</w:t>
      </w:r>
      <w:r w:rsidRPr="005E15B1">
        <w:rPr>
          <w:rFonts w:ascii="Georgia" w:hAnsi="Georgia" w:cs="MS Reference Sans Serif"/>
          <w:sz w:val="24"/>
          <w:szCs w:val="24"/>
        </w:rPr>
        <w:t>% от уставного капитала.</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79 не устанавливает особую процедуру, которая бы позволила не соблюдать положения Закона об АО, а лишь устанавливает приоритет по сравнению с требованиями п. 4 (требования к решению о выкупе и оплате акций), 5 (уведомление акционеров о выкупе), 7 (утверждение отчета об итогах выкупа) и 8 (применение по аналогии правил о выкупе по требованию акционеров) ст. 72 Закона об АО. Иные требования Закона об АО прямо не отменяются.</w:t>
      </w:r>
    </w:p>
    <w:p w:rsidR="00EB050F" w:rsidRPr="00EB050F" w:rsidRDefault="00B5046A" w:rsidP="00D76B80">
      <w:pPr>
        <w:pStyle w:val="ab"/>
        <w:numPr>
          <w:ilvl w:val="0"/>
          <w:numId w:val="3"/>
        </w:numPr>
        <w:spacing w:after="120" w:line="288" w:lineRule="auto"/>
        <w:ind w:left="714" w:hanging="357"/>
        <w:contextualSpacing w:val="0"/>
        <w:jc w:val="both"/>
        <w:outlineLvl w:val="2"/>
        <w:rPr>
          <w:rFonts w:ascii="Georgia" w:hAnsi="Georgia"/>
          <w:b/>
          <w:sz w:val="24"/>
          <w:szCs w:val="24"/>
        </w:rPr>
      </w:pPr>
      <w:bookmarkStart w:id="10" w:name="_Toc122030152"/>
      <w:r>
        <w:rPr>
          <w:rFonts w:ascii="Georgia" w:hAnsi="Georgia"/>
          <w:b/>
          <w:sz w:val="24"/>
          <w:szCs w:val="24"/>
        </w:rPr>
        <w:t>Участники рынка ценных бумаг вправе не раскрывать корпоративную информацию</w:t>
      </w:r>
      <w:bookmarkEnd w:id="10"/>
    </w:p>
    <w:p w:rsidR="00B5046A" w:rsidRDefault="00B5046A" w:rsidP="00EB050F">
      <w:pPr>
        <w:spacing w:after="120" w:line="288" w:lineRule="auto"/>
        <w:jc w:val="both"/>
        <w:rPr>
          <w:rFonts w:ascii="Georgia" w:hAnsi="Georgia"/>
          <w:sz w:val="24"/>
          <w:szCs w:val="24"/>
        </w:rPr>
      </w:pPr>
      <w:r>
        <w:rPr>
          <w:rFonts w:ascii="Georgia" w:hAnsi="Georgia"/>
          <w:sz w:val="24"/>
          <w:szCs w:val="24"/>
        </w:rPr>
        <w:t>Постановлением Правительства РФ от 12.03.2022 № </w:t>
      </w:r>
      <w:r w:rsidRPr="00B5046A">
        <w:rPr>
          <w:rFonts w:ascii="Georgia" w:hAnsi="Georgia"/>
          <w:sz w:val="24"/>
          <w:szCs w:val="24"/>
        </w:rPr>
        <w:t>351</w:t>
      </w:r>
      <w:r>
        <w:rPr>
          <w:rFonts w:ascii="Georgia" w:hAnsi="Georgia"/>
          <w:sz w:val="24"/>
          <w:szCs w:val="24"/>
        </w:rPr>
        <w:t xml:space="preserve"> </w:t>
      </w:r>
      <w:r w:rsidR="0021792F">
        <w:rPr>
          <w:rFonts w:ascii="Georgia" w:hAnsi="Georgia"/>
          <w:sz w:val="24"/>
          <w:szCs w:val="24"/>
        </w:rPr>
        <w:t>участникам рынка ценных бумаг</w:t>
      </w:r>
      <w:r>
        <w:rPr>
          <w:rFonts w:ascii="Georgia" w:hAnsi="Georgia"/>
          <w:sz w:val="24"/>
          <w:szCs w:val="24"/>
        </w:rPr>
        <w:t xml:space="preserve"> </w:t>
      </w:r>
      <w:r w:rsidR="00595D9B">
        <w:rPr>
          <w:rFonts w:ascii="Georgia" w:hAnsi="Georgia"/>
          <w:sz w:val="24"/>
          <w:szCs w:val="24"/>
        </w:rPr>
        <w:t xml:space="preserve">разрешено </w:t>
      </w:r>
      <w:r>
        <w:rPr>
          <w:rFonts w:ascii="Georgia" w:hAnsi="Georgia"/>
          <w:sz w:val="24"/>
          <w:szCs w:val="24"/>
        </w:rPr>
        <w:t>не раскрывать определенную корпоративную информаци</w:t>
      </w:r>
      <w:r w:rsidR="001B325B">
        <w:rPr>
          <w:rFonts w:ascii="Georgia" w:hAnsi="Georgia"/>
          <w:sz w:val="24"/>
          <w:szCs w:val="24"/>
        </w:rPr>
        <w:t xml:space="preserve">ю, </w:t>
      </w:r>
      <w:r w:rsidR="0053119A">
        <w:rPr>
          <w:rFonts w:ascii="Georgia" w:hAnsi="Georgia"/>
          <w:sz w:val="24"/>
          <w:szCs w:val="24"/>
        </w:rPr>
        <w:t>если раскрытие приведет или может привести к введению санкций в отношении лица, о котором раскрывается информация</w:t>
      </w:r>
      <w:r w:rsidR="003F6981">
        <w:rPr>
          <w:rFonts w:ascii="Georgia" w:hAnsi="Georgia"/>
          <w:sz w:val="24"/>
          <w:szCs w:val="24"/>
        </w:rPr>
        <w:t>. К примеру, могут не раскрываться:</w:t>
      </w:r>
    </w:p>
    <w:p w:rsidR="0021792F" w:rsidRDefault="00862815" w:rsidP="00E45BA8">
      <w:pPr>
        <w:pStyle w:val="ab"/>
        <w:numPr>
          <w:ilvl w:val="0"/>
          <w:numId w:val="31"/>
        </w:numPr>
        <w:spacing w:after="120" w:line="288" w:lineRule="auto"/>
        <w:jc w:val="both"/>
        <w:rPr>
          <w:rFonts w:ascii="Georgia" w:hAnsi="Georgia"/>
          <w:sz w:val="24"/>
          <w:szCs w:val="24"/>
        </w:rPr>
      </w:pPr>
      <w:r>
        <w:rPr>
          <w:rFonts w:ascii="Georgia" w:hAnsi="Georgia"/>
          <w:sz w:val="24"/>
          <w:szCs w:val="24"/>
        </w:rPr>
        <w:t>данные о членах</w:t>
      </w:r>
      <w:r w:rsidR="0021792F" w:rsidRPr="0021792F">
        <w:rPr>
          <w:rFonts w:ascii="Georgia" w:hAnsi="Georgia"/>
          <w:sz w:val="24"/>
          <w:szCs w:val="24"/>
        </w:rPr>
        <w:t xml:space="preserve"> ор</w:t>
      </w:r>
      <w:r w:rsidR="008F1B7B">
        <w:rPr>
          <w:rFonts w:ascii="Georgia" w:hAnsi="Georgia"/>
          <w:sz w:val="24"/>
          <w:szCs w:val="24"/>
        </w:rPr>
        <w:t>ганов управления эмитента, заместителях</w:t>
      </w:r>
      <w:r w:rsidR="0021792F" w:rsidRPr="0021792F">
        <w:rPr>
          <w:rFonts w:ascii="Georgia" w:hAnsi="Georgia"/>
          <w:sz w:val="24"/>
          <w:szCs w:val="24"/>
        </w:rPr>
        <w:t xml:space="preserve"> единоличного исполнительного органа, </w:t>
      </w:r>
      <w:r w:rsidR="00FB4FA3">
        <w:rPr>
          <w:rFonts w:ascii="Georgia" w:hAnsi="Georgia"/>
          <w:sz w:val="24"/>
          <w:szCs w:val="24"/>
        </w:rPr>
        <w:t xml:space="preserve">о </w:t>
      </w:r>
      <w:r w:rsidR="0021792F" w:rsidRPr="0021792F">
        <w:rPr>
          <w:rFonts w:ascii="Georgia" w:hAnsi="Georgia"/>
          <w:sz w:val="24"/>
          <w:szCs w:val="24"/>
        </w:rPr>
        <w:t>глав</w:t>
      </w:r>
      <w:r w:rsidR="006D229C">
        <w:rPr>
          <w:rFonts w:ascii="Georgia" w:hAnsi="Georgia"/>
          <w:sz w:val="24"/>
          <w:szCs w:val="24"/>
        </w:rPr>
        <w:t xml:space="preserve">ном бухгалтере </w:t>
      </w:r>
      <w:r w:rsidR="00BA04DC">
        <w:rPr>
          <w:rFonts w:ascii="Georgia" w:hAnsi="Georgia"/>
          <w:sz w:val="24"/>
          <w:szCs w:val="24"/>
        </w:rPr>
        <w:t>и его заместителях</w:t>
      </w:r>
      <w:r w:rsidR="0021792F" w:rsidRPr="0021792F">
        <w:rPr>
          <w:rFonts w:ascii="Georgia" w:hAnsi="Georgia"/>
          <w:sz w:val="24"/>
          <w:szCs w:val="24"/>
        </w:rPr>
        <w:t>, руководителях и глав</w:t>
      </w:r>
      <w:r w:rsidR="00F324CC">
        <w:rPr>
          <w:rFonts w:ascii="Georgia" w:hAnsi="Georgia"/>
          <w:sz w:val="24"/>
          <w:szCs w:val="24"/>
        </w:rPr>
        <w:t>ных бухгалте</w:t>
      </w:r>
      <w:r w:rsidR="00AA3C05">
        <w:rPr>
          <w:rFonts w:ascii="Georgia" w:hAnsi="Georgia"/>
          <w:sz w:val="24"/>
          <w:szCs w:val="24"/>
        </w:rPr>
        <w:t>рах</w:t>
      </w:r>
      <w:r w:rsidR="0021792F" w:rsidRPr="0021792F">
        <w:rPr>
          <w:rFonts w:ascii="Georgia" w:hAnsi="Georgia"/>
          <w:sz w:val="24"/>
          <w:szCs w:val="24"/>
        </w:rPr>
        <w:t xml:space="preserve"> филиалов эмитента;</w:t>
      </w:r>
    </w:p>
    <w:p w:rsidR="0021792F" w:rsidRPr="0021792F" w:rsidRDefault="00333F9C" w:rsidP="00E45BA8">
      <w:pPr>
        <w:pStyle w:val="ab"/>
        <w:numPr>
          <w:ilvl w:val="0"/>
          <w:numId w:val="31"/>
        </w:numPr>
        <w:spacing w:after="120" w:line="288" w:lineRule="auto"/>
        <w:jc w:val="both"/>
        <w:rPr>
          <w:rFonts w:ascii="Georgia" w:hAnsi="Georgia"/>
          <w:sz w:val="24"/>
          <w:szCs w:val="24"/>
        </w:rPr>
      </w:pPr>
      <w:r>
        <w:rPr>
          <w:rFonts w:ascii="Georgia" w:hAnsi="Georgia"/>
          <w:sz w:val="24"/>
          <w:szCs w:val="24"/>
        </w:rPr>
        <w:lastRenderedPageBreak/>
        <w:t>информация</w:t>
      </w:r>
      <w:r w:rsidR="0021792F" w:rsidRPr="0021792F">
        <w:rPr>
          <w:rFonts w:ascii="Georgia" w:hAnsi="Georgia"/>
          <w:sz w:val="24"/>
          <w:szCs w:val="24"/>
        </w:rPr>
        <w:t xml:space="preserve"> о сделках эмитента, его контролирующих лиц и подконтрольных ему субъектов</w:t>
      </w:r>
      <w:r w:rsidR="0021792F">
        <w:rPr>
          <w:rFonts w:ascii="Georgia" w:hAnsi="Georgia"/>
          <w:sz w:val="24"/>
          <w:szCs w:val="24"/>
        </w:rPr>
        <w:t>;</w:t>
      </w:r>
    </w:p>
    <w:p w:rsidR="0021792F" w:rsidRDefault="0021792F" w:rsidP="00E45BA8">
      <w:pPr>
        <w:pStyle w:val="ab"/>
        <w:numPr>
          <w:ilvl w:val="0"/>
          <w:numId w:val="31"/>
        </w:numPr>
        <w:spacing w:after="120" w:line="288" w:lineRule="auto"/>
        <w:jc w:val="both"/>
        <w:rPr>
          <w:rFonts w:ascii="Georgia" w:hAnsi="Georgia"/>
          <w:sz w:val="24"/>
          <w:szCs w:val="24"/>
        </w:rPr>
      </w:pPr>
      <w:r w:rsidRPr="0021792F">
        <w:rPr>
          <w:rFonts w:ascii="Georgia" w:hAnsi="Georgia"/>
          <w:sz w:val="24"/>
          <w:szCs w:val="24"/>
        </w:rPr>
        <w:t>сообщения о существенных фактах;</w:t>
      </w:r>
    </w:p>
    <w:p w:rsidR="001D2140" w:rsidRPr="001D2140" w:rsidRDefault="00A0152B" w:rsidP="00E45BA8">
      <w:pPr>
        <w:pStyle w:val="ab"/>
        <w:numPr>
          <w:ilvl w:val="0"/>
          <w:numId w:val="31"/>
        </w:numPr>
        <w:spacing w:after="120" w:line="288" w:lineRule="auto"/>
        <w:jc w:val="both"/>
        <w:rPr>
          <w:rFonts w:ascii="Georgia" w:hAnsi="Georgia"/>
          <w:sz w:val="24"/>
          <w:szCs w:val="24"/>
        </w:rPr>
      </w:pPr>
      <w:r>
        <w:rPr>
          <w:rFonts w:ascii="Georgia" w:hAnsi="Georgia"/>
          <w:sz w:val="24"/>
          <w:szCs w:val="24"/>
        </w:rPr>
        <w:t>иная</w:t>
      </w:r>
      <w:r w:rsidR="00DE2D28">
        <w:rPr>
          <w:rFonts w:ascii="Georgia" w:hAnsi="Georgia"/>
          <w:sz w:val="24"/>
          <w:szCs w:val="24"/>
        </w:rPr>
        <w:t xml:space="preserve"> информация</w:t>
      </w:r>
      <w:r w:rsidR="0021792F">
        <w:rPr>
          <w:rFonts w:ascii="Georgia" w:hAnsi="Georgia"/>
          <w:sz w:val="24"/>
          <w:szCs w:val="24"/>
        </w:rPr>
        <w:t xml:space="preserve"> </w:t>
      </w:r>
      <w:r w:rsidR="0021792F" w:rsidRPr="0021792F">
        <w:rPr>
          <w:rFonts w:ascii="Georgia" w:hAnsi="Georgia"/>
          <w:sz w:val="24"/>
          <w:szCs w:val="24"/>
        </w:rPr>
        <w:t>в соответствии с тр</w:t>
      </w:r>
      <w:r w:rsidR="0021792F">
        <w:rPr>
          <w:rFonts w:ascii="Georgia" w:hAnsi="Georgia"/>
          <w:sz w:val="24"/>
          <w:szCs w:val="24"/>
        </w:rPr>
        <w:t>ебованиями Закона «Об АО» и Федерального закона «О рынке ценных бумаг».</w:t>
      </w:r>
      <w:r w:rsidR="001D2140" w:rsidRPr="001D2140">
        <w:rPr>
          <w:rFonts w:ascii="Georgia" w:hAnsi="Georgia"/>
          <w:color w:val="000000" w:themeColor="text1"/>
          <w:sz w:val="24"/>
          <w:szCs w:val="24"/>
        </w:rPr>
        <w:t xml:space="preserve"> </w:t>
      </w:r>
    </w:p>
    <w:p w:rsidR="00B5046A" w:rsidRDefault="001D2140" w:rsidP="001D2140">
      <w:pPr>
        <w:spacing w:after="120" w:line="288" w:lineRule="auto"/>
        <w:jc w:val="both"/>
        <w:rPr>
          <w:rFonts w:ascii="Georgia" w:hAnsi="Georgia"/>
          <w:color w:val="000000" w:themeColor="text1"/>
          <w:sz w:val="24"/>
          <w:szCs w:val="24"/>
        </w:rPr>
      </w:pPr>
      <w:r w:rsidRPr="001D2140">
        <w:rPr>
          <w:rFonts w:ascii="Georgia" w:hAnsi="Georgia"/>
          <w:color w:val="000000" w:themeColor="text1"/>
          <w:sz w:val="24"/>
          <w:szCs w:val="24"/>
        </w:rPr>
        <w:t>Описанные правила действуют до 01.07.2023</w:t>
      </w:r>
      <w:r>
        <w:rPr>
          <w:rStyle w:val="af4"/>
          <w:rFonts w:ascii="Georgia" w:hAnsi="Georgia"/>
          <w:color w:val="000000" w:themeColor="text1"/>
          <w:sz w:val="24"/>
          <w:szCs w:val="24"/>
        </w:rPr>
        <w:footnoteReference w:id="8"/>
      </w:r>
      <w:r w:rsidRPr="001D2140">
        <w:rPr>
          <w:rFonts w:ascii="Georgia" w:hAnsi="Georgia"/>
          <w:color w:val="000000" w:themeColor="text1"/>
          <w:sz w:val="24"/>
          <w:szCs w:val="24"/>
        </w:rPr>
        <w:t>.</w:t>
      </w:r>
    </w:p>
    <w:p w:rsidR="00F84909" w:rsidRPr="0041638C" w:rsidRDefault="00F84909" w:rsidP="001D2140">
      <w:pPr>
        <w:spacing w:after="120" w:line="288" w:lineRule="auto"/>
        <w:jc w:val="both"/>
        <w:rPr>
          <w:rFonts w:ascii="Georgia" w:hAnsi="Georgia"/>
          <w:color w:val="000000" w:themeColor="text1"/>
          <w:sz w:val="24"/>
          <w:szCs w:val="24"/>
        </w:rPr>
      </w:pPr>
      <w:r w:rsidRPr="00453B95">
        <w:rPr>
          <w:rFonts w:ascii="Georgia" w:hAnsi="Georgia"/>
          <w:color w:val="000000" w:themeColor="text1"/>
          <w:sz w:val="24"/>
          <w:szCs w:val="24"/>
        </w:rPr>
        <w:t xml:space="preserve">Указ № 618 </w:t>
      </w:r>
      <w:r>
        <w:rPr>
          <w:rFonts w:ascii="Georgia" w:hAnsi="Georgia"/>
          <w:color w:val="000000" w:themeColor="text1"/>
          <w:sz w:val="24"/>
          <w:szCs w:val="24"/>
        </w:rPr>
        <w:t>установил</w:t>
      </w:r>
      <w:r w:rsidRPr="00453B95">
        <w:rPr>
          <w:rFonts w:ascii="Georgia" w:hAnsi="Georgia"/>
          <w:color w:val="000000" w:themeColor="text1"/>
          <w:sz w:val="24"/>
          <w:szCs w:val="24"/>
        </w:rPr>
        <w:t>, что ООО, которыми напрямую или косвенно владеют стратегические предприятия, могут не представлять информацию о своей деятельности участникам ООО, являющимся лицами из «недружественных» государств.</w:t>
      </w:r>
    </w:p>
    <w:p w:rsidR="001D2140" w:rsidRPr="00195B2A" w:rsidRDefault="001D2140" w:rsidP="00D76B80">
      <w:pPr>
        <w:pStyle w:val="ab"/>
        <w:keepNext/>
        <w:keepLines/>
        <w:numPr>
          <w:ilvl w:val="0"/>
          <w:numId w:val="3"/>
        </w:numPr>
        <w:spacing w:after="120" w:line="288" w:lineRule="auto"/>
        <w:ind w:left="714" w:hanging="357"/>
        <w:contextualSpacing w:val="0"/>
        <w:jc w:val="both"/>
        <w:outlineLvl w:val="2"/>
        <w:rPr>
          <w:rFonts w:ascii="Georgia" w:hAnsi="Georgia"/>
          <w:b/>
          <w:sz w:val="24"/>
          <w:szCs w:val="24"/>
        </w:rPr>
      </w:pPr>
      <w:bookmarkStart w:id="11" w:name="_Toc122030153"/>
      <w:r w:rsidRPr="00195B2A">
        <w:rPr>
          <w:rFonts w:ascii="Georgia" w:hAnsi="Georgia"/>
          <w:b/>
          <w:sz w:val="24"/>
          <w:szCs w:val="24"/>
        </w:rPr>
        <w:t>Запрет на предоставление сведений о клиентах российских банков</w:t>
      </w:r>
      <w:bookmarkEnd w:id="11"/>
    </w:p>
    <w:p w:rsidR="001D2140" w:rsidRPr="00195B2A" w:rsidRDefault="001D2140" w:rsidP="001D2140">
      <w:pPr>
        <w:spacing w:after="120" w:line="288" w:lineRule="auto"/>
        <w:jc w:val="both"/>
        <w:rPr>
          <w:rFonts w:ascii="Georgia" w:hAnsi="Georgia"/>
          <w:sz w:val="24"/>
          <w:szCs w:val="24"/>
        </w:rPr>
      </w:pPr>
      <w:r w:rsidRPr="00195B2A">
        <w:rPr>
          <w:rFonts w:ascii="Georgia" w:hAnsi="Georgia"/>
          <w:sz w:val="24"/>
          <w:szCs w:val="24"/>
        </w:rPr>
        <w:t>01.05.2022 был принят Федеральный закон № 125-ФЗ, согласно которому кредитным организациям запрещено предоставлять государственным органам иностранных государств сведения о клиентах, их операциях, представителях, бенефициарах. Такие сведения можно предоставлять только в случаях взаимодействия с лицами, на которых распространяется законодательство иностранного государства о налогообложении иностранных счетов.</w:t>
      </w:r>
    </w:p>
    <w:p w:rsidR="00EB050F" w:rsidRPr="001A763C" w:rsidRDefault="001D2140" w:rsidP="00EB050F">
      <w:pPr>
        <w:spacing w:after="120" w:line="288" w:lineRule="auto"/>
        <w:jc w:val="both"/>
        <w:rPr>
          <w:rFonts w:ascii="Georgia" w:hAnsi="Georgia"/>
          <w:sz w:val="24"/>
          <w:szCs w:val="24"/>
        </w:rPr>
      </w:pPr>
      <w:r w:rsidRPr="00195B2A">
        <w:rPr>
          <w:rFonts w:ascii="Georgia" w:hAnsi="Georgia"/>
          <w:sz w:val="24"/>
          <w:szCs w:val="24"/>
        </w:rPr>
        <w:t>Закон</w:t>
      </w:r>
      <w:r w:rsidRPr="00050213">
        <w:rPr>
          <w:rFonts w:ascii="Georgia" w:hAnsi="Georgia"/>
          <w:sz w:val="24"/>
          <w:szCs w:val="24"/>
        </w:rPr>
        <w:t xml:space="preserve"> </w:t>
      </w:r>
      <w:r w:rsidRPr="00195B2A">
        <w:rPr>
          <w:rFonts w:ascii="Georgia" w:hAnsi="Georgia"/>
          <w:sz w:val="24"/>
          <w:szCs w:val="24"/>
        </w:rPr>
        <w:t>устанавливает обязанность кредитных организаций уведомлять Банк России о каждом запросе со стороны иностранных органов. В свою очередь, Банк России сможет разрешить предоставлять необходимые сведения в индивидуальном порядке.</w:t>
      </w:r>
    </w:p>
    <w:p w:rsidR="005E15B1" w:rsidRPr="00A51129" w:rsidRDefault="005E15B1" w:rsidP="00D76B80">
      <w:pPr>
        <w:pStyle w:val="ab"/>
        <w:keepNext/>
        <w:keepLines/>
        <w:numPr>
          <w:ilvl w:val="0"/>
          <w:numId w:val="3"/>
        </w:numPr>
        <w:spacing w:after="120" w:line="288" w:lineRule="auto"/>
        <w:ind w:left="714" w:hanging="357"/>
        <w:contextualSpacing w:val="0"/>
        <w:jc w:val="both"/>
        <w:outlineLvl w:val="2"/>
        <w:rPr>
          <w:rFonts w:ascii="Georgia" w:hAnsi="Georgia"/>
          <w:b/>
          <w:sz w:val="24"/>
          <w:szCs w:val="24"/>
        </w:rPr>
      </w:pPr>
      <w:bookmarkStart w:id="12" w:name="_Toc122030154"/>
      <w:r w:rsidRPr="00A51129">
        <w:rPr>
          <w:rFonts w:ascii="Georgia" w:hAnsi="Georgia"/>
          <w:b/>
          <w:sz w:val="24"/>
          <w:szCs w:val="24"/>
        </w:rPr>
        <w:t>Ограничения на выплаты по ценным бумагам</w:t>
      </w:r>
      <w:bookmarkEnd w:id="12"/>
    </w:p>
    <w:p w:rsidR="006B53D8" w:rsidRDefault="00DD1CE6" w:rsidP="001678D5">
      <w:pPr>
        <w:spacing w:after="120" w:line="288" w:lineRule="auto"/>
        <w:jc w:val="both"/>
        <w:rPr>
          <w:rFonts w:ascii="Georgia" w:hAnsi="Georgia" w:cs="MS Reference Sans Serif"/>
          <w:sz w:val="24"/>
          <w:szCs w:val="24"/>
        </w:rPr>
      </w:pPr>
      <w:r w:rsidRPr="00DB6FB6">
        <w:rPr>
          <w:rFonts w:ascii="Georgia" w:hAnsi="Georgia" w:cs="MS Reference Sans Serif"/>
          <w:sz w:val="24"/>
          <w:szCs w:val="24"/>
        </w:rPr>
        <w:t xml:space="preserve">Банк России </w:t>
      </w:r>
      <w:r w:rsidR="00B101F8" w:rsidRPr="00DB6FB6">
        <w:rPr>
          <w:rFonts w:ascii="Georgia" w:hAnsi="Georgia" w:cs="MS Reference Sans Serif"/>
          <w:sz w:val="24"/>
          <w:szCs w:val="24"/>
        </w:rPr>
        <w:t>в Письме от 21.04.2022 № 28-4-1/2139 разъяснил, что</w:t>
      </w:r>
      <w:r w:rsidR="00F625C3" w:rsidRPr="00DB6FB6">
        <w:rPr>
          <w:rFonts w:ascii="Georgia" w:hAnsi="Georgia" w:cs="MS Reference Sans Serif"/>
          <w:sz w:val="24"/>
          <w:szCs w:val="24"/>
        </w:rPr>
        <w:t xml:space="preserve"> лицам из </w:t>
      </w:r>
      <w:r w:rsidR="00645F47" w:rsidRPr="00DB6FB6">
        <w:rPr>
          <w:rFonts w:ascii="Georgia" w:hAnsi="Georgia" w:cs="MS Reference Sans Serif"/>
          <w:sz w:val="24"/>
          <w:szCs w:val="24"/>
        </w:rPr>
        <w:t>«</w:t>
      </w:r>
      <w:r w:rsidR="00F625C3" w:rsidRPr="00DB6FB6">
        <w:rPr>
          <w:rFonts w:ascii="Georgia" w:hAnsi="Georgia" w:cs="MS Reference Sans Serif"/>
          <w:sz w:val="24"/>
          <w:szCs w:val="24"/>
        </w:rPr>
        <w:t>недружественных</w:t>
      </w:r>
      <w:r w:rsidR="00867AA3">
        <w:rPr>
          <w:rFonts w:ascii="Georgia" w:hAnsi="Georgia" w:cs="MS Reference Sans Serif"/>
          <w:sz w:val="24"/>
          <w:szCs w:val="24"/>
        </w:rPr>
        <w:t>»</w:t>
      </w:r>
      <w:r w:rsidR="00F625C3" w:rsidRPr="00DB6FB6">
        <w:rPr>
          <w:rFonts w:ascii="Georgia" w:hAnsi="Georgia" w:cs="MS Reference Sans Serif"/>
          <w:sz w:val="24"/>
          <w:szCs w:val="24"/>
        </w:rPr>
        <w:t xml:space="preserve"> государств дивиденды по ценным бумагам российского эмитента должны перечисляться только на счет типа «С»</w:t>
      </w:r>
      <w:r w:rsidR="00115F36" w:rsidRPr="00DB6FB6">
        <w:rPr>
          <w:rFonts w:ascii="Georgia" w:hAnsi="Georgia" w:cs="MS Reference Sans Serif"/>
          <w:sz w:val="24"/>
          <w:szCs w:val="24"/>
        </w:rPr>
        <w:t xml:space="preserve">, открытый в уполномоченном банке. </w:t>
      </w:r>
    </w:p>
    <w:p w:rsidR="005D2191" w:rsidRDefault="005D2191" w:rsidP="001678D5">
      <w:pPr>
        <w:spacing w:after="120" w:line="288" w:lineRule="auto"/>
        <w:jc w:val="both"/>
        <w:rPr>
          <w:rFonts w:ascii="Georgia" w:hAnsi="Georgia" w:cs="MS Reference Sans Serif"/>
          <w:sz w:val="24"/>
          <w:szCs w:val="24"/>
        </w:rPr>
      </w:pPr>
      <w:r>
        <w:rPr>
          <w:rFonts w:ascii="Georgia" w:hAnsi="Georgia" w:cs="MS Reference Sans Serif"/>
          <w:sz w:val="24"/>
          <w:szCs w:val="24"/>
        </w:rPr>
        <w:t>В обычном порядке дивиденды перечисляются:</w:t>
      </w:r>
    </w:p>
    <w:p w:rsidR="005D2191" w:rsidRDefault="005D2191" w:rsidP="00E45BA8">
      <w:pPr>
        <w:pStyle w:val="ab"/>
        <w:numPr>
          <w:ilvl w:val="0"/>
          <w:numId w:val="35"/>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 xml:space="preserve">иным владельцам ценных бумаг, </w:t>
      </w:r>
      <w:r w:rsidR="00115F36" w:rsidRPr="00DB6FB6">
        <w:rPr>
          <w:rFonts w:ascii="Georgia" w:hAnsi="Georgia" w:cs="MS Reference Sans Serif"/>
          <w:sz w:val="24"/>
          <w:szCs w:val="24"/>
        </w:rPr>
        <w:t>если бумаги приобретены до 01 марта 2022 года</w:t>
      </w:r>
      <w:r>
        <w:rPr>
          <w:rFonts w:ascii="Georgia" w:hAnsi="Georgia" w:cs="MS Reference Sans Serif"/>
          <w:sz w:val="24"/>
          <w:szCs w:val="24"/>
        </w:rPr>
        <w:t>;</w:t>
      </w:r>
    </w:p>
    <w:p w:rsidR="00DD1CE6" w:rsidRPr="00DB6FB6" w:rsidRDefault="005D2191" w:rsidP="00E45BA8">
      <w:pPr>
        <w:pStyle w:val="ab"/>
        <w:numPr>
          <w:ilvl w:val="0"/>
          <w:numId w:val="35"/>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владельцам</w:t>
      </w:r>
      <w:r w:rsidR="00115F36" w:rsidRPr="00DB6FB6">
        <w:rPr>
          <w:rFonts w:ascii="Georgia" w:hAnsi="Georgia" w:cs="MS Reference Sans Serif"/>
          <w:sz w:val="24"/>
          <w:szCs w:val="24"/>
        </w:rPr>
        <w:t xml:space="preserve"> ценных бумаг, приобретенных после </w:t>
      </w:r>
      <w:r w:rsidR="00645F47" w:rsidRPr="00DB6FB6">
        <w:rPr>
          <w:rFonts w:ascii="Georgia" w:hAnsi="Georgia" w:cs="MS Reference Sans Serif"/>
          <w:sz w:val="24"/>
          <w:szCs w:val="24"/>
        </w:rPr>
        <w:t xml:space="preserve">01 марта 2022 года, если они </w:t>
      </w:r>
      <w:r w:rsidR="00456475" w:rsidRPr="00DB6FB6">
        <w:rPr>
          <w:rFonts w:ascii="Georgia" w:hAnsi="Georgia" w:cs="MS Reference Sans Serif"/>
          <w:sz w:val="24"/>
          <w:szCs w:val="24"/>
        </w:rPr>
        <w:t>приобретены</w:t>
      </w:r>
      <w:r w:rsidR="00D4571A" w:rsidRPr="00DB6FB6">
        <w:rPr>
          <w:rFonts w:ascii="Georgia" w:hAnsi="Georgia" w:cs="MS Reference Sans Serif"/>
          <w:sz w:val="24"/>
          <w:szCs w:val="24"/>
        </w:rPr>
        <w:t xml:space="preserve"> не от </w:t>
      </w:r>
      <w:r w:rsidR="00645F47" w:rsidRPr="00DB6FB6">
        <w:rPr>
          <w:rFonts w:ascii="Georgia" w:hAnsi="Georgia" w:cs="MS Reference Sans Serif"/>
          <w:sz w:val="24"/>
          <w:szCs w:val="24"/>
        </w:rPr>
        <w:t>лиц из «недружественных</w:t>
      </w:r>
      <w:r w:rsidR="008A4772">
        <w:rPr>
          <w:rFonts w:ascii="Georgia" w:hAnsi="Georgia" w:cs="MS Reference Sans Serif"/>
          <w:sz w:val="24"/>
          <w:szCs w:val="24"/>
        </w:rPr>
        <w:t>»</w:t>
      </w:r>
      <w:r w:rsidR="003D20D5">
        <w:rPr>
          <w:rFonts w:ascii="Georgia" w:hAnsi="Georgia" w:cs="MS Reference Sans Serif"/>
          <w:sz w:val="24"/>
          <w:szCs w:val="24"/>
        </w:rPr>
        <w:t xml:space="preserve"> государств</w:t>
      </w:r>
      <w:r w:rsidR="00D4571A" w:rsidRPr="00DB6FB6">
        <w:rPr>
          <w:rFonts w:ascii="Georgia" w:hAnsi="Georgia" w:cs="MS Reference Sans Serif"/>
          <w:sz w:val="24"/>
          <w:szCs w:val="24"/>
        </w:rPr>
        <w:t>.</w:t>
      </w:r>
    </w:p>
    <w:p w:rsidR="00694EDB" w:rsidRPr="00195B2A" w:rsidRDefault="00694EDB" w:rsidP="00D76B80">
      <w:pPr>
        <w:pStyle w:val="ab"/>
        <w:keepNext/>
        <w:keepLines/>
        <w:numPr>
          <w:ilvl w:val="0"/>
          <w:numId w:val="3"/>
        </w:numPr>
        <w:spacing w:after="120" w:line="288" w:lineRule="auto"/>
        <w:ind w:left="714" w:hanging="357"/>
        <w:contextualSpacing w:val="0"/>
        <w:jc w:val="both"/>
        <w:outlineLvl w:val="2"/>
        <w:rPr>
          <w:rFonts w:ascii="Georgia" w:hAnsi="Georgia"/>
          <w:b/>
          <w:sz w:val="24"/>
          <w:szCs w:val="24"/>
        </w:rPr>
      </w:pPr>
      <w:bookmarkStart w:id="13" w:name="_Toc122030155"/>
      <w:r w:rsidRPr="00195B2A">
        <w:rPr>
          <w:rFonts w:ascii="Georgia" w:hAnsi="Georgia"/>
          <w:b/>
          <w:sz w:val="24"/>
          <w:szCs w:val="24"/>
        </w:rPr>
        <w:lastRenderedPageBreak/>
        <w:t xml:space="preserve">Временный порядок </w:t>
      </w:r>
      <w:r w:rsidR="006768DE" w:rsidRPr="00195B2A">
        <w:rPr>
          <w:rFonts w:ascii="Georgia" w:hAnsi="Georgia"/>
          <w:b/>
          <w:sz w:val="24"/>
          <w:szCs w:val="24"/>
        </w:rPr>
        <w:t>распределения</w:t>
      </w:r>
      <w:r w:rsidR="00057C4C" w:rsidRPr="00195B2A">
        <w:rPr>
          <w:rFonts w:ascii="Georgia" w:hAnsi="Georgia"/>
          <w:b/>
          <w:sz w:val="24"/>
          <w:szCs w:val="24"/>
        </w:rPr>
        <w:t xml:space="preserve"> прибыли</w:t>
      </w:r>
      <w:r w:rsidRPr="00195B2A">
        <w:rPr>
          <w:rFonts w:ascii="Georgia" w:hAnsi="Georgia"/>
          <w:b/>
          <w:sz w:val="24"/>
          <w:szCs w:val="24"/>
        </w:rPr>
        <w:t xml:space="preserve"> </w:t>
      </w:r>
      <w:r w:rsidR="006768DE" w:rsidRPr="00195B2A">
        <w:rPr>
          <w:rFonts w:ascii="Georgia" w:hAnsi="Georgia"/>
          <w:b/>
          <w:sz w:val="24"/>
          <w:szCs w:val="24"/>
        </w:rPr>
        <w:t xml:space="preserve">ООО </w:t>
      </w:r>
      <w:r w:rsidR="00604CB9" w:rsidRPr="00195B2A">
        <w:rPr>
          <w:rFonts w:ascii="Georgia" w:hAnsi="Georgia"/>
          <w:b/>
          <w:sz w:val="24"/>
          <w:szCs w:val="24"/>
        </w:rPr>
        <w:t>лицам из «недружественных</w:t>
      </w:r>
      <w:r w:rsidR="002E61CB">
        <w:rPr>
          <w:rFonts w:ascii="Georgia" w:hAnsi="Georgia"/>
          <w:b/>
          <w:sz w:val="24"/>
          <w:szCs w:val="24"/>
        </w:rPr>
        <w:t>»</w:t>
      </w:r>
      <w:r w:rsidR="00F633A6">
        <w:rPr>
          <w:rFonts w:ascii="Georgia" w:hAnsi="Georgia"/>
          <w:b/>
          <w:sz w:val="24"/>
          <w:szCs w:val="24"/>
        </w:rPr>
        <w:t xml:space="preserve"> государств</w:t>
      </w:r>
      <w:bookmarkEnd w:id="13"/>
    </w:p>
    <w:p w:rsidR="00FD2F5D" w:rsidRPr="00195B2A" w:rsidRDefault="00AD3794" w:rsidP="00604CB9">
      <w:pPr>
        <w:spacing w:after="120" w:line="288" w:lineRule="auto"/>
        <w:jc w:val="both"/>
        <w:rPr>
          <w:rFonts w:ascii="Georgia" w:hAnsi="Georgia"/>
          <w:sz w:val="24"/>
          <w:szCs w:val="24"/>
        </w:rPr>
      </w:pPr>
      <w:r w:rsidRPr="00195B2A">
        <w:rPr>
          <w:rFonts w:ascii="Georgia" w:hAnsi="Georgia"/>
          <w:sz w:val="24"/>
          <w:szCs w:val="24"/>
        </w:rPr>
        <w:t xml:space="preserve">Указом Президента </w:t>
      </w:r>
      <w:r w:rsidR="009B43BB" w:rsidRPr="00195B2A">
        <w:rPr>
          <w:rFonts w:ascii="Georgia" w:hAnsi="Georgia"/>
          <w:sz w:val="24"/>
          <w:szCs w:val="24"/>
        </w:rPr>
        <w:t xml:space="preserve">РФ </w:t>
      </w:r>
      <w:r w:rsidR="009C1E80" w:rsidRPr="00195B2A">
        <w:rPr>
          <w:rFonts w:ascii="Georgia" w:hAnsi="Georgia"/>
          <w:sz w:val="24"/>
          <w:szCs w:val="24"/>
        </w:rPr>
        <w:t xml:space="preserve">от 04.05.2022 № 254 </w:t>
      </w:r>
      <w:r w:rsidR="00352819" w:rsidRPr="00195B2A">
        <w:rPr>
          <w:rFonts w:ascii="Georgia" w:hAnsi="Georgia"/>
          <w:sz w:val="24"/>
          <w:szCs w:val="24"/>
        </w:rPr>
        <w:t>(далее – «</w:t>
      </w:r>
      <w:r w:rsidR="00352819" w:rsidRPr="00195B2A">
        <w:rPr>
          <w:rFonts w:ascii="Georgia" w:hAnsi="Georgia"/>
          <w:b/>
          <w:sz w:val="24"/>
          <w:szCs w:val="24"/>
        </w:rPr>
        <w:t>Указ № 254</w:t>
      </w:r>
      <w:r w:rsidR="00352819" w:rsidRPr="00195B2A">
        <w:rPr>
          <w:rFonts w:ascii="Georgia" w:hAnsi="Georgia"/>
          <w:sz w:val="24"/>
          <w:szCs w:val="24"/>
        </w:rPr>
        <w:t xml:space="preserve">») </w:t>
      </w:r>
      <w:r w:rsidR="009C1E80" w:rsidRPr="00195B2A">
        <w:rPr>
          <w:rFonts w:ascii="Georgia" w:hAnsi="Georgia"/>
          <w:sz w:val="24"/>
          <w:szCs w:val="24"/>
        </w:rPr>
        <w:t xml:space="preserve">установлен временный порядок исполнения обязательств по выплате прибыли </w:t>
      </w:r>
      <w:r w:rsidR="00392619" w:rsidRPr="00195B2A">
        <w:rPr>
          <w:rFonts w:ascii="Georgia" w:hAnsi="Georgia"/>
          <w:sz w:val="24"/>
          <w:szCs w:val="24"/>
        </w:rPr>
        <w:t xml:space="preserve">российских </w:t>
      </w:r>
      <w:r w:rsidR="003F166D" w:rsidRPr="00195B2A">
        <w:rPr>
          <w:rFonts w:ascii="Georgia" w:hAnsi="Georgia"/>
          <w:sz w:val="24"/>
          <w:szCs w:val="24"/>
        </w:rPr>
        <w:t>ООО, хозяйственных товариществ, производственных кооперативов</w:t>
      </w:r>
      <w:r w:rsidR="001320B7" w:rsidRPr="00195B2A">
        <w:rPr>
          <w:rFonts w:ascii="Georgia" w:hAnsi="Georgia"/>
          <w:sz w:val="24"/>
          <w:szCs w:val="24"/>
        </w:rPr>
        <w:t xml:space="preserve"> лицам и</w:t>
      </w:r>
      <w:r w:rsidR="0092441B">
        <w:rPr>
          <w:rFonts w:ascii="Georgia" w:hAnsi="Georgia"/>
          <w:sz w:val="24"/>
          <w:szCs w:val="24"/>
        </w:rPr>
        <w:t>з «недружественных</w:t>
      </w:r>
      <w:r w:rsidR="003952CD">
        <w:rPr>
          <w:rFonts w:ascii="Georgia" w:hAnsi="Georgia"/>
          <w:sz w:val="24"/>
          <w:szCs w:val="24"/>
        </w:rPr>
        <w:t>» государств</w:t>
      </w:r>
      <w:r w:rsidR="0092441B">
        <w:rPr>
          <w:rFonts w:ascii="Georgia" w:hAnsi="Georgia"/>
          <w:sz w:val="24"/>
          <w:szCs w:val="24"/>
        </w:rPr>
        <w:t>.</w:t>
      </w:r>
    </w:p>
    <w:p w:rsidR="001D748A" w:rsidRPr="001D748A" w:rsidRDefault="00654CB7" w:rsidP="001D748A">
      <w:pPr>
        <w:spacing w:after="120" w:line="288" w:lineRule="auto"/>
        <w:jc w:val="both"/>
        <w:rPr>
          <w:rFonts w:ascii="Georgia" w:hAnsi="Georgia" w:cs="MS Reference Sans Serif"/>
          <w:sz w:val="24"/>
          <w:szCs w:val="24"/>
        </w:rPr>
      </w:pPr>
      <w:r w:rsidRPr="00195B2A">
        <w:rPr>
          <w:rFonts w:ascii="Georgia" w:hAnsi="Georgia"/>
          <w:sz w:val="24"/>
          <w:szCs w:val="24"/>
        </w:rPr>
        <w:t xml:space="preserve">Так, исполнение </w:t>
      </w:r>
      <w:r w:rsidR="005F72DD" w:rsidRPr="00195B2A">
        <w:rPr>
          <w:rFonts w:ascii="Georgia" w:hAnsi="Georgia"/>
          <w:sz w:val="24"/>
          <w:szCs w:val="24"/>
        </w:rPr>
        <w:t xml:space="preserve">финансовых </w:t>
      </w:r>
      <w:r w:rsidRPr="00195B2A">
        <w:rPr>
          <w:rFonts w:ascii="Georgia" w:hAnsi="Georgia"/>
          <w:sz w:val="24"/>
          <w:szCs w:val="24"/>
        </w:rPr>
        <w:t>обязательств подчиняется</w:t>
      </w:r>
      <w:r w:rsidR="00AC20A1" w:rsidRPr="00195B2A">
        <w:rPr>
          <w:rFonts w:ascii="Georgia" w:hAnsi="Georgia"/>
          <w:sz w:val="24"/>
          <w:szCs w:val="24"/>
        </w:rPr>
        <w:t xml:space="preserve"> п. 2 – 9 Указа Президента </w:t>
      </w:r>
      <w:r w:rsidR="00FF68A5" w:rsidRPr="00195B2A">
        <w:rPr>
          <w:rFonts w:ascii="Georgia" w:hAnsi="Georgia"/>
          <w:sz w:val="24"/>
          <w:szCs w:val="24"/>
        </w:rPr>
        <w:t>РФ</w:t>
      </w:r>
      <w:r w:rsidR="00DE342F" w:rsidRPr="00195B2A">
        <w:rPr>
          <w:rFonts w:ascii="Georgia" w:hAnsi="Georgia"/>
          <w:sz w:val="24"/>
          <w:szCs w:val="24"/>
        </w:rPr>
        <w:t xml:space="preserve"> № 95</w:t>
      </w:r>
      <w:r w:rsidR="00817CDD" w:rsidRPr="00195B2A">
        <w:rPr>
          <w:rFonts w:ascii="Georgia" w:hAnsi="Georgia"/>
          <w:sz w:val="24"/>
          <w:szCs w:val="24"/>
        </w:rPr>
        <w:t>.</w:t>
      </w:r>
      <w:r w:rsidR="00377030" w:rsidRPr="00195B2A">
        <w:rPr>
          <w:rFonts w:ascii="Georgia" w:hAnsi="Georgia"/>
          <w:sz w:val="24"/>
          <w:szCs w:val="24"/>
        </w:rPr>
        <w:t xml:space="preserve"> </w:t>
      </w:r>
      <w:r w:rsidR="00FD2F5D" w:rsidRPr="00195B2A">
        <w:rPr>
          <w:rFonts w:ascii="Georgia" w:hAnsi="Georgia" w:cs="MS Reference Sans Serif"/>
          <w:sz w:val="24"/>
          <w:szCs w:val="24"/>
        </w:rPr>
        <w:t>Следовательно</w:t>
      </w:r>
      <w:r w:rsidR="00377030" w:rsidRPr="00195B2A">
        <w:rPr>
          <w:rFonts w:ascii="Georgia" w:hAnsi="Georgia" w:cs="MS Reference Sans Serif"/>
          <w:sz w:val="24"/>
          <w:szCs w:val="24"/>
        </w:rPr>
        <w:t>, прибыл</w:t>
      </w:r>
      <w:r w:rsidR="00E043A0">
        <w:rPr>
          <w:rFonts w:ascii="Georgia" w:hAnsi="Georgia" w:cs="MS Reference Sans Serif"/>
          <w:sz w:val="24"/>
          <w:szCs w:val="24"/>
        </w:rPr>
        <w:t>ь</w:t>
      </w:r>
      <w:r w:rsidR="00377030" w:rsidRPr="00195B2A">
        <w:rPr>
          <w:rFonts w:ascii="Georgia" w:hAnsi="Georgia" w:cs="MS Reference Sans Serif"/>
          <w:sz w:val="24"/>
          <w:szCs w:val="24"/>
        </w:rPr>
        <w:t xml:space="preserve">, превышающей </w:t>
      </w:r>
      <w:r w:rsidR="00186EB1" w:rsidRPr="00195B2A">
        <w:rPr>
          <w:rFonts w:ascii="Georgia" w:hAnsi="Georgia" w:cs="MS Reference Sans Serif"/>
          <w:sz w:val="24"/>
          <w:szCs w:val="24"/>
        </w:rPr>
        <w:t>в размере 10 млн. рублей</w:t>
      </w:r>
      <w:r w:rsidR="006A4EB2" w:rsidRPr="00195B2A">
        <w:rPr>
          <w:rFonts w:ascii="Georgia" w:hAnsi="Georgia" w:cs="MS Reference Sans Serif"/>
          <w:sz w:val="24"/>
          <w:szCs w:val="24"/>
        </w:rPr>
        <w:t>,</w:t>
      </w:r>
      <w:r w:rsidR="00817CDD" w:rsidRPr="00195B2A">
        <w:rPr>
          <w:rFonts w:ascii="Georgia" w:hAnsi="Georgia" w:cs="MS Reference Sans Serif"/>
          <w:sz w:val="24"/>
          <w:szCs w:val="24"/>
        </w:rPr>
        <w:t xml:space="preserve"> </w:t>
      </w:r>
      <w:r w:rsidR="008624A9">
        <w:rPr>
          <w:rFonts w:ascii="Georgia" w:hAnsi="Georgia" w:cs="MS Reference Sans Serif"/>
          <w:sz w:val="24"/>
          <w:szCs w:val="24"/>
        </w:rPr>
        <w:t xml:space="preserve">может быть </w:t>
      </w:r>
      <w:r w:rsidR="00EE67FE">
        <w:rPr>
          <w:rFonts w:ascii="Georgia" w:hAnsi="Georgia" w:cs="MS Reference Sans Serif"/>
          <w:sz w:val="24"/>
          <w:szCs w:val="24"/>
        </w:rPr>
        <w:t xml:space="preserve">выплачена </w:t>
      </w:r>
      <w:r w:rsidR="00817CDD" w:rsidRPr="00195B2A">
        <w:rPr>
          <w:rFonts w:ascii="Georgia" w:hAnsi="Georgia" w:cs="MS Reference Sans Serif"/>
          <w:sz w:val="24"/>
          <w:szCs w:val="24"/>
        </w:rPr>
        <w:t>резидент</w:t>
      </w:r>
      <w:r w:rsidR="003F3ED6">
        <w:rPr>
          <w:rFonts w:ascii="Georgia" w:hAnsi="Georgia" w:cs="MS Reference Sans Serif"/>
          <w:sz w:val="24"/>
          <w:szCs w:val="24"/>
        </w:rPr>
        <w:t>ом</w:t>
      </w:r>
      <w:r w:rsidR="00817CDD" w:rsidRPr="00195B2A">
        <w:rPr>
          <w:rFonts w:ascii="Georgia" w:hAnsi="Georgia" w:cs="MS Reference Sans Serif"/>
          <w:sz w:val="24"/>
          <w:szCs w:val="24"/>
        </w:rPr>
        <w:t xml:space="preserve"> </w:t>
      </w:r>
      <w:r w:rsidR="006B53D8">
        <w:rPr>
          <w:rFonts w:ascii="Georgia" w:hAnsi="Georgia" w:cs="MS Reference Sans Serif"/>
          <w:sz w:val="24"/>
          <w:szCs w:val="24"/>
        </w:rPr>
        <w:t xml:space="preserve">только </w:t>
      </w:r>
      <w:r w:rsidR="004D5203">
        <w:rPr>
          <w:rFonts w:ascii="Georgia" w:hAnsi="Georgia" w:cs="MS Reference Sans Serif"/>
          <w:sz w:val="24"/>
          <w:szCs w:val="24"/>
        </w:rPr>
        <w:t>с помощью счета типа «С»</w:t>
      </w:r>
      <w:r w:rsidR="007E6159">
        <w:rPr>
          <w:rFonts w:ascii="Georgia" w:hAnsi="Georgia" w:cs="MS Reference Sans Serif"/>
          <w:sz w:val="24"/>
          <w:szCs w:val="24"/>
        </w:rPr>
        <w:t xml:space="preserve"> в российском банке</w:t>
      </w:r>
      <w:r w:rsidR="004D5203">
        <w:rPr>
          <w:rFonts w:ascii="Georgia" w:hAnsi="Georgia" w:cs="MS Reference Sans Serif"/>
          <w:sz w:val="24"/>
          <w:szCs w:val="24"/>
        </w:rPr>
        <w:t>, открытого</w:t>
      </w:r>
      <w:r w:rsidR="00817CDD" w:rsidRPr="00195B2A">
        <w:rPr>
          <w:rFonts w:ascii="Georgia" w:hAnsi="Georgia" w:cs="MS Reference Sans Serif"/>
          <w:sz w:val="24"/>
          <w:szCs w:val="24"/>
        </w:rPr>
        <w:t xml:space="preserve"> на имя </w:t>
      </w:r>
      <w:r w:rsidR="00835F5C" w:rsidRPr="00195B2A">
        <w:rPr>
          <w:rFonts w:ascii="Georgia" w:hAnsi="Georgia" w:cs="MS Reference Sans Serif"/>
          <w:sz w:val="24"/>
          <w:szCs w:val="24"/>
        </w:rPr>
        <w:t>лица из «недружественного</w:t>
      </w:r>
      <w:r w:rsidR="00BE23EB">
        <w:rPr>
          <w:rFonts w:ascii="Georgia" w:hAnsi="Georgia" w:cs="MS Reference Sans Serif"/>
          <w:sz w:val="24"/>
          <w:szCs w:val="24"/>
        </w:rPr>
        <w:t>»</w:t>
      </w:r>
      <w:r w:rsidR="00835F5C" w:rsidRPr="00195B2A">
        <w:rPr>
          <w:rFonts w:ascii="Georgia" w:hAnsi="Georgia" w:cs="MS Reference Sans Serif"/>
          <w:sz w:val="24"/>
          <w:szCs w:val="24"/>
        </w:rPr>
        <w:t xml:space="preserve"> государства</w:t>
      </w:r>
      <w:r w:rsidR="00C55F3C">
        <w:rPr>
          <w:rFonts w:ascii="Georgia" w:hAnsi="Georgia" w:cs="MS Reference Sans Serif"/>
          <w:sz w:val="24"/>
          <w:szCs w:val="24"/>
        </w:rPr>
        <w:t>.</w:t>
      </w:r>
      <w:r w:rsidR="00817CDD" w:rsidRPr="00195B2A">
        <w:rPr>
          <w:rFonts w:ascii="Georgia" w:hAnsi="Georgia" w:cs="MS Reference Sans Serif"/>
          <w:sz w:val="24"/>
          <w:szCs w:val="24"/>
        </w:rPr>
        <w:t xml:space="preserve"> </w:t>
      </w:r>
      <w:r w:rsidR="0012699E" w:rsidRPr="001D748A">
        <w:rPr>
          <w:rFonts w:ascii="Georgia" w:hAnsi="Georgia" w:cs="MS Reference Sans Serif"/>
          <w:sz w:val="24"/>
          <w:szCs w:val="24"/>
        </w:rPr>
        <w:t xml:space="preserve">Для </w:t>
      </w:r>
      <w:r w:rsidR="00F26343" w:rsidRPr="001D748A">
        <w:rPr>
          <w:rFonts w:ascii="Georgia" w:hAnsi="Georgia" w:cs="MS Reference Sans Serif"/>
          <w:sz w:val="24"/>
          <w:szCs w:val="24"/>
        </w:rPr>
        <w:t>отступления от правил, установленных Указом № 254,</w:t>
      </w:r>
      <w:r w:rsidR="0012699E" w:rsidRPr="001D748A">
        <w:rPr>
          <w:rFonts w:ascii="Georgia" w:hAnsi="Georgia" w:cs="MS Reference Sans Serif"/>
          <w:sz w:val="24"/>
          <w:szCs w:val="24"/>
        </w:rPr>
        <w:t xml:space="preserve"> необходимо получать разрешение </w:t>
      </w:r>
      <w:r w:rsidR="00A939BC" w:rsidRPr="001D748A">
        <w:rPr>
          <w:rFonts w:ascii="Georgia" w:hAnsi="Georgia" w:cs="MS Reference Sans Serif"/>
          <w:sz w:val="24"/>
          <w:szCs w:val="24"/>
        </w:rPr>
        <w:t>Минфина РФ</w:t>
      </w:r>
      <w:r w:rsidR="00DC42CB">
        <w:rPr>
          <w:rStyle w:val="af4"/>
          <w:rFonts w:ascii="Georgia" w:hAnsi="Georgia" w:cs="MS Reference Sans Serif"/>
          <w:sz w:val="24"/>
          <w:szCs w:val="24"/>
        </w:rPr>
        <w:footnoteReference w:id="9"/>
      </w:r>
      <w:r w:rsidR="005C414B" w:rsidRPr="001D748A">
        <w:rPr>
          <w:rFonts w:ascii="Georgia" w:hAnsi="Georgia" w:cs="MS Reference Sans Serif"/>
          <w:sz w:val="24"/>
          <w:szCs w:val="24"/>
        </w:rPr>
        <w:t>.</w:t>
      </w:r>
    </w:p>
    <w:p w:rsidR="006A6176" w:rsidRPr="00CD4F45" w:rsidRDefault="006A6176" w:rsidP="00D76B80">
      <w:pPr>
        <w:pStyle w:val="ab"/>
        <w:keepNext/>
        <w:keepLines/>
        <w:numPr>
          <w:ilvl w:val="0"/>
          <w:numId w:val="3"/>
        </w:numPr>
        <w:spacing w:after="120" w:line="288" w:lineRule="auto"/>
        <w:ind w:left="714" w:hanging="357"/>
        <w:contextualSpacing w:val="0"/>
        <w:jc w:val="both"/>
        <w:outlineLvl w:val="2"/>
        <w:rPr>
          <w:rFonts w:ascii="Georgia" w:hAnsi="Georgia"/>
          <w:b/>
          <w:sz w:val="24"/>
          <w:szCs w:val="24"/>
        </w:rPr>
      </w:pPr>
      <w:bookmarkStart w:id="14" w:name="_Toc122030156"/>
      <w:r w:rsidRPr="00CD4F45">
        <w:rPr>
          <w:rFonts w:ascii="Georgia" w:hAnsi="Georgia"/>
          <w:b/>
          <w:sz w:val="24"/>
          <w:szCs w:val="24"/>
        </w:rPr>
        <w:t xml:space="preserve">Определены особенности регулирования корпоративных отношений </w:t>
      </w:r>
      <w:r w:rsidR="00071182" w:rsidRPr="00CD4F45">
        <w:rPr>
          <w:rFonts w:ascii="Georgia" w:hAnsi="Georgia"/>
          <w:b/>
          <w:sz w:val="24"/>
          <w:szCs w:val="24"/>
        </w:rPr>
        <w:t xml:space="preserve">в АО </w:t>
      </w:r>
      <w:r w:rsidRPr="00CD4F45">
        <w:rPr>
          <w:rFonts w:ascii="Georgia" w:hAnsi="Georgia"/>
          <w:b/>
          <w:sz w:val="24"/>
          <w:szCs w:val="24"/>
        </w:rPr>
        <w:t>на 2022 и 2023 годы</w:t>
      </w:r>
      <w:bookmarkEnd w:id="14"/>
    </w:p>
    <w:p w:rsidR="004102A6" w:rsidRPr="00CD4F45" w:rsidRDefault="00316CE4" w:rsidP="004102A6">
      <w:pPr>
        <w:spacing w:after="120" w:line="288" w:lineRule="auto"/>
        <w:jc w:val="both"/>
        <w:rPr>
          <w:rFonts w:ascii="Georgia" w:hAnsi="Georgia"/>
          <w:sz w:val="24"/>
          <w:szCs w:val="24"/>
        </w:rPr>
      </w:pPr>
      <w:r w:rsidRPr="00CD4F45">
        <w:rPr>
          <w:rFonts w:ascii="Georgia" w:hAnsi="Georgia"/>
          <w:sz w:val="24"/>
          <w:szCs w:val="24"/>
        </w:rPr>
        <w:t>14.07.2022 вступил в силу Федеральный закон № 292-ФЗ</w:t>
      </w:r>
      <w:r w:rsidR="00402720" w:rsidRPr="00CD4F45">
        <w:rPr>
          <w:rFonts w:ascii="Georgia" w:hAnsi="Georgia"/>
          <w:sz w:val="24"/>
          <w:szCs w:val="24"/>
        </w:rPr>
        <w:t xml:space="preserve"> (далее – «</w:t>
      </w:r>
      <w:r w:rsidR="00402720" w:rsidRPr="00CD4F45">
        <w:rPr>
          <w:rFonts w:ascii="Georgia" w:hAnsi="Georgia"/>
          <w:b/>
          <w:sz w:val="24"/>
          <w:szCs w:val="24"/>
        </w:rPr>
        <w:t>292-ФЗ</w:t>
      </w:r>
      <w:r w:rsidR="00402720" w:rsidRPr="00CD4F45">
        <w:rPr>
          <w:rFonts w:ascii="Georgia" w:hAnsi="Georgia"/>
          <w:sz w:val="24"/>
          <w:szCs w:val="24"/>
        </w:rPr>
        <w:t>»)</w:t>
      </w:r>
      <w:r w:rsidR="00711C67" w:rsidRPr="00CD4F45">
        <w:rPr>
          <w:rFonts w:ascii="Georgia" w:hAnsi="Georgia"/>
          <w:sz w:val="24"/>
          <w:szCs w:val="24"/>
        </w:rPr>
        <w:t>, которым были установлены особенности регулирования корпоративных отношений в 2022 и 2023 годах.</w:t>
      </w:r>
      <w:r w:rsidRPr="00CD4F45">
        <w:rPr>
          <w:rFonts w:ascii="Georgia" w:hAnsi="Georgia"/>
          <w:sz w:val="24"/>
          <w:szCs w:val="24"/>
        </w:rPr>
        <w:t xml:space="preserve"> </w:t>
      </w:r>
      <w:r w:rsidR="005353CE" w:rsidRPr="00CD4F45">
        <w:rPr>
          <w:rFonts w:ascii="Georgia" w:hAnsi="Georgia"/>
          <w:sz w:val="24"/>
          <w:szCs w:val="24"/>
        </w:rPr>
        <w:t>В частности, 292-ФЗ вводит следующие изменения в законодательство:</w:t>
      </w:r>
    </w:p>
    <w:p w:rsidR="00146AD8"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 xml:space="preserve">До </w:t>
      </w:r>
      <w:r w:rsidR="00D5793C">
        <w:rPr>
          <w:rFonts w:ascii="Georgia" w:hAnsi="Georgia"/>
          <w:sz w:val="24"/>
          <w:szCs w:val="24"/>
        </w:rPr>
        <w:t>31.12.2022 средневзвешенная цен</w:t>
      </w:r>
      <w:r w:rsidRPr="00CD4F45">
        <w:rPr>
          <w:rFonts w:ascii="Georgia" w:hAnsi="Georgia"/>
          <w:sz w:val="24"/>
          <w:szCs w:val="24"/>
        </w:rPr>
        <w:t>а акций, выкупаемых в случае реорганизации ПАО, определяется по результатам торгов за один месяц. При определении цены выкупа акций, допущенных к торгам, выяснение их рыночной стоимости не требуется.</w:t>
      </w:r>
    </w:p>
    <w:p w:rsidR="001C7AC4"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 xml:space="preserve">Право кредитора требовать от должника досрочного исполнения заемного обязательства, возникшего путем размещения облигаций, не возникает, если </w:t>
      </w:r>
      <w:r w:rsidR="008F477A" w:rsidRPr="00CD4F45">
        <w:rPr>
          <w:rFonts w:ascii="Georgia" w:hAnsi="Georgia"/>
          <w:sz w:val="24"/>
          <w:szCs w:val="24"/>
        </w:rPr>
        <w:t>оно</w:t>
      </w:r>
      <w:r w:rsidRPr="00CD4F45">
        <w:rPr>
          <w:rFonts w:ascii="Georgia" w:hAnsi="Georgia"/>
          <w:sz w:val="24"/>
          <w:szCs w:val="24"/>
        </w:rPr>
        <w:t xml:space="preserve"> не связано с наступлением срока исполнения и обусловлено:</w:t>
      </w:r>
    </w:p>
    <w:p w:rsidR="00562B14" w:rsidRPr="00CD4F45" w:rsidRDefault="004102A6" w:rsidP="00E45BA8">
      <w:pPr>
        <w:pStyle w:val="ab"/>
        <w:numPr>
          <w:ilvl w:val="1"/>
          <w:numId w:val="26"/>
        </w:numPr>
        <w:spacing w:after="120" w:line="288" w:lineRule="auto"/>
        <w:jc w:val="both"/>
        <w:rPr>
          <w:rFonts w:ascii="Georgia" w:hAnsi="Georgia"/>
          <w:sz w:val="24"/>
          <w:szCs w:val="24"/>
        </w:rPr>
      </w:pPr>
      <w:r w:rsidRPr="00CD4F45">
        <w:rPr>
          <w:rFonts w:ascii="Georgia" w:hAnsi="Georgia"/>
          <w:sz w:val="24"/>
          <w:szCs w:val="24"/>
        </w:rPr>
        <w:t>исполнением должником и (или) связанными с ним лицами иного заемного обязательства;</w:t>
      </w:r>
    </w:p>
    <w:p w:rsidR="004102A6" w:rsidRPr="00CD4F45" w:rsidRDefault="004102A6" w:rsidP="00E45BA8">
      <w:pPr>
        <w:pStyle w:val="ab"/>
        <w:numPr>
          <w:ilvl w:val="1"/>
          <w:numId w:val="26"/>
        </w:numPr>
        <w:spacing w:after="120" w:line="288" w:lineRule="auto"/>
        <w:jc w:val="both"/>
        <w:rPr>
          <w:rFonts w:ascii="Georgia" w:hAnsi="Georgia"/>
          <w:sz w:val="24"/>
          <w:szCs w:val="24"/>
        </w:rPr>
      </w:pPr>
      <w:r w:rsidRPr="00CD4F45">
        <w:rPr>
          <w:rFonts w:ascii="Georgia" w:hAnsi="Georgia"/>
          <w:sz w:val="24"/>
          <w:szCs w:val="24"/>
        </w:rPr>
        <w:t>неисполнением или ненадлежащим исполнением должником и (или) связанными с ним лицами иного заемного обязательства, если обязанность его досрочного исполнения возникла вследствие обстоятельств нефинансового характер</w:t>
      </w:r>
      <w:r w:rsidR="00071182" w:rsidRPr="00CD4F45">
        <w:rPr>
          <w:rFonts w:ascii="Georgia" w:hAnsi="Georgia"/>
          <w:sz w:val="24"/>
          <w:szCs w:val="24"/>
        </w:rPr>
        <w:t>а и не могла быть предотвращена.</w:t>
      </w:r>
    </w:p>
    <w:p w:rsidR="004102A6"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 xml:space="preserve">Обязанность АО реализовать собственные акции или уменьшить уставный капитал не позднее одного года с даты их приобретения не применяется к ПАО, которые приобретают собственные акции в 2022 году на </w:t>
      </w:r>
      <w:r w:rsidRPr="00CD4F45">
        <w:rPr>
          <w:rFonts w:ascii="Georgia" w:hAnsi="Georgia"/>
          <w:sz w:val="24"/>
          <w:szCs w:val="24"/>
        </w:rPr>
        <w:lastRenderedPageBreak/>
        <w:t xml:space="preserve">организованных торгах. </w:t>
      </w:r>
      <w:r w:rsidR="00E4690D">
        <w:rPr>
          <w:rFonts w:ascii="Georgia" w:hAnsi="Georgia"/>
          <w:sz w:val="24"/>
          <w:szCs w:val="24"/>
        </w:rPr>
        <w:t>Для таких</w:t>
      </w:r>
      <w:r w:rsidRPr="00CD4F45">
        <w:rPr>
          <w:rFonts w:ascii="Georgia" w:hAnsi="Georgia"/>
          <w:sz w:val="24"/>
          <w:szCs w:val="24"/>
        </w:rPr>
        <w:t xml:space="preserve"> ПАО срок реализации </w:t>
      </w:r>
      <w:r w:rsidR="00C43E11">
        <w:rPr>
          <w:rFonts w:ascii="Georgia" w:hAnsi="Georgia"/>
          <w:sz w:val="24"/>
          <w:szCs w:val="24"/>
        </w:rPr>
        <w:t>акций</w:t>
      </w:r>
      <w:r w:rsidR="00AB0719">
        <w:rPr>
          <w:rFonts w:ascii="Georgia" w:hAnsi="Georgia"/>
          <w:sz w:val="24"/>
          <w:szCs w:val="24"/>
        </w:rPr>
        <w:t xml:space="preserve"> </w:t>
      </w:r>
      <w:r w:rsidRPr="00CD4F45">
        <w:rPr>
          <w:rFonts w:ascii="Georgia" w:hAnsi="Georgia"/>
          <w:sz w:val="24"/>
          <w:szCs w:val="24"/>
        </w:rPr>
        <w:t>увеличивается до 2 лет.</w:t>
      </w:r>
    </w:p>
    <w:p w:rsidR="004102A6"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Годовое общее собрание акционеров в 2022 году проводится в сроки, определяемые советом директоров, но не ранее, чем через 2 месяца и не позднее 9 месяцев после окончания отчетного года; протокол голосования в 2022 году составляется не позднее 6 рабочих дней после закрытия общего собрания; решения общего собрания в 2022 году оглашаются в течение 8 рабочих дней после даты закрытия общего собрания; протокол заседания совета директоров в 2022 году составляется не позднее 6 дней после даты проведения.</w:t>
      </w:r>
    </w:p>
    <w:p w:rsidR="004102A6"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Совет директоров АО сохраняет полномочия до избрания нового, если его количественный состав меньше установленного законом, но не менее 3 членов.</w:t>
      </w:r>
    </w:p>
    <w:p w:rsidR="004102A6" w:rsidRPr="00CD4F45" w:rsidRDefault="004102A6" w:rsidP="00E45BA8">
      <w:pPr>
        <w:pStyle w:val="ab"/>
        <w:numPr>
          <w:ilvl w:val="0"/>
          <w:numId w:val="25"/>
        </w:numPr>
        <w:spacing w:after="120" w:line="288" w:lineRule="auto"/>
        <w:jc w:val="both"/>
        <w:rPr>
          <w:rFonts w:ascii="Georgia" w:hAnsi="Georgia"/>
          <w:sz w:val="24"/>
          <w:szCs w:val="24"/>
        </w:rPr>
      </w:pPr>
      <w:r w:rsidRPr="00CD4F45">
        <w:rPr>
          <w:rFonts w:ascii="Georgia" w:hAnsi="Georgia"/>
          <w:sz w:val="24"/>
          <w:szCs w:val="24"/>
        </w:rPr>
        <w:t>До 31.12.2023 включительно в компаниях под иностранными «ограничительными мерами» совет директоров может не образовываться по решению общего собрания акционеров. Функции совета директоров в таком случае исполняют исполнительные органы общества (им же в таком случае передаются письменные директивы РФ при наличии «золотой акции»). Однако им не могут быть переданы вопросы:</w:t>
      </w:r>
    </w:p>
    <w:p w:rsidR="004102A6" w:rsidRPr="00CD4F45" w:rsidRDefault="004102A6" w:rsidP="00E45BA8">
      <w:pPr>
        <w:pStyle w:val="ab"/>
        <w:numPr>
          <w:ilvl w:val="1"/>
          <w:numId w:val="33"/>
        </w:numPr>
        <w:spacing w:after="120" w:line="288" w:lineRule="auto"/>
        <w:jc w:val="both"/>
        <w:rPr>
          <w:rFonts w:ascii="Georgia" w:hAnsi="Georgia"/>
          <w:sz w:val="24"/>
          <w:szCs w:val="24"/>
        </w:rPr>
      </w:pPr>
      <w:r w:rsidRPr="00CD4F45">
        <w:rPr>
          <w:rFonts w:ascii="Georgia" w:hAnsi="Georgia"/>
          <w:sz w:val="24"/>
          <w:szCs w:val="24"/>
        </w:rPr>
        <w:t>определения приоритетных направлений деятельности общества;</w:t>
      </w:r>
    </w:p>
    <w:p w:rsidR="004102A6" w:rsidRPr="00CD4F45" w:rsidRDefault="004102A6" w:rsidP="00E45BA8">
      <w:pPr>
        <w:pStyle w:val="ab"/>
        <w:numPr>
          <w:ilvl w:val="1"/>
          <w:numId w:val="33"/>
        </w:numPr>
        <w:spacing w:after="120" w:line="288" w:lineRule="auto"/>
        <w:jc w:val="both"/>
        <w:rPr>
          <w:rFonts w:ascii="Georgia" w:hAnsi="Georgia"/>
          <w:sz w:val="24"/>
          <w:szCs w:val="24"/>
        </w:rPr>
      </w:pPr>
      <w:r w:rsidRPr="00CD4F45">
        <w:rPr>
          <w:rFonts w:ascii="Georgia" w:hAnsi="Georgia"/>
          <w:sz w:val="24"/>
          <w:szCs w:val="24"/>
        </w:rPr>
        <w:t>увеличения уставного капитала;</w:t>
      </w:r>
    </w:p>
    <w:p w:rsidR="004102A6" w:rsidRPr="00CD4F45" w:rsidRDefault="004102A6" w:rsidP="00E45BA8">
      <w:pPr>
        <w:pStyle w:val="ab"/>
        <w:numPr>
          <w:ilvl w:val="1"/>
          <w:numId w:val="33"/>
        </w:numPr>
        <w:spacing w:after="120" w:line="288" w:lineRule="auto"/>
        <w:jc w:val="both"/>
        <w:rPr>
          <w:rFonts w:ascii="Georgia" w:hAnsi="Georgia"/>
          <w:sz w:val="24"/>
          <w:szCs w:val="24"/>
        </w:rPr>
      </w:pPr>
      <w:r w:rsidRPr="00CD4F45">
        <w:rPr>
          <w:rFonts w:ascii="Georgia" w:hAnsi="Georgia"/>
          <w:sz w:val="24"/>
          <w:szCs w:val="24"/>
        </w:rPr>
        <w:t>образования исполнительного органа и досрочного прекращения его полномочий;</w:t>
      </w:r>
    </w:p>
    <w:p w:rsidR="004102A6" w:rsidRPr="00CD4F45" w:rsidRDefault="004102A6" w:rsidP="00E45BA8">
      <w:pPr>
        <w:pStyle w:val="ab"/>
        <w:numPr>
          <w:ilvl w:val="1"/>
          <w:numId w:val="33"/>
        </w:numPr>
        <w:spacing w:after="120" w:line="288" w:lineRule="auto"/>
        <w:jc w:val="both"/>
        <w:rPr>
          <w:rFonts w:ascii="Georgia" w:hAnsi="Georgia"/>
          <w:sz w:val="24"/>
          <w:szCs w:val="24"/>
        </w:rPr>
      </w:pPr>
      <w:r w:rsidRPr="00CD4F45">
        <w:rPr>
          <w:rFonts w:ascii="Georgia" w:hAnsi="Georgia"/>
          <w:sz w:val="24"/>
          <w:szCs w:val="24"/>
        </w:rPr>
        <w:t>утверждения годового отчета, годовой бухгалтерской отчетности;</w:t>
      </w:r>
    </w:p>
    <w:p w:rsidR="00FE2359" w:rsidRPr="00FE2359" w:rsidRDefault="004102A6" w:rsidP="00FE2359">
      <w:pPr>
        <w:pStyle w:val="ab"/>
        <w:numPr>
          <w:ilvl w:val="1"/>
          <w:numId w:val="33"/>
        </w:numPr>
        <w:spacing w:after="120" w:line="288" w:lineRule="auto"/>
        <w:jc w:val="both"/>
        <w:rPr>
          <w:rFonts w:ascii="Georgia" w:hAnsi="Georgia"/>
          <w:sz w:val="24"/>
          <w:szCs w:val="24"/>
        </w:rPr>
      </w:pPr>
      <w:r w:rsidRPr="00CD4F45">
        <w:rPr>
          <w:rFonts w:ascii="Georgia" w:hAnsi="Georgia"/>
          <w:sz w:val="24"/>
          <w:szCs w:val="24"/>
        </w:rPr>
        <w:t>утверждения внутренних документов общества, определяющих политику общества в области организации и осуществления внутреннего аудита, и должностного лица, ответственного за организацию и осуществление внутреннего аудита;</w:t>
      </w:r>
    </w:p>
    <w:p w:rsidR="006C083A" w:rsidRPr="00FE2359" w:rsidRDefault="004102A6" w:rsidP="00650957">
      <w:pPr>
        <w:spacing w:after="120" w:line="288" w:lineRule="auto"/>
        <w:ind w:left="709"/>
        <w:jc w:val="both"/>
        <w:rPr>
          <w:rFonts w:ascii="Georgia" w:hAnsi="Georgia"/>
          <w:sz w:val="24"/>
          <w:szCs w:val="24"/>
        </w:rPr>
      </w:pPr>
      <w:r w:rsidRPr="00FE2359">
        <w:rPr>
          <w:rFonts w:ascii="Georgia" w:hAnsi="Georgia"/>
          <w:sz w:val="24"/>
          <w:szCs w:val="24"/>
        </w:rPr>
        <w:t>общее собрание может определить иные вопросы, которые запрещено передать исполнительным органам.</w:t>
      </w:r>
    </w:p>
    <w:p w:rsidR="005D39E7" w:rsidRPr="00CD4F45" w:rsidRDefault="005C5D4C" w:rsidP="00D76B80">
      <w:pPr>
        <w:pStyle w:val="ab"/>
        <w:numPr>
          <w:ilvl w:val="0"/>
          <w:numId w:val="3"/>
        </w:numPr>
        <w:spacing w:after="120" w:line="288" w:lineRule="auto"/>
        <w:ind w:left="714" w:hanging="357"/>
        <w:contextualSpacing w:val="0"/>
        <w:jc w:val="both"/>
        <w:outlineLvl w:val="2"/>
        <w:rPr>
          <w:rFonts w:ascii="Georgia" w:hAnsi="Georgia"/>
          <w:b/>
          <w:sz w:val="24"/>
          <w:szCs w:val="24"/>
        </w:rPr>
      </w:pPr>
      <w:bookmarkStart w:id="15" w:name="_Toc122030157"/>
      <w:r w:rsidRPr="00CD4F45">
        <w:rPr>
          <w:rFonts w:ascii="Georgia" w:hAnsi="Georgia"/>
          <w:b/>
          <w:sz w:val="24"/>
          <w:szCs w:val="24"/>
        </w:rPr>
        <w:t>Изменение порогов для антимонопольного комплаенса</w:t>
      </w:r>
      <w:bookmarkEnd w:id="15"/>
    </w:p>
    <w:p w:rsidR="00FB294B" w:rsidRPr="00CD4F45" w:rsidRDefault="00E96B33" w:rsidP="008038E8">
      <w:pPr>
        <w:spacing w:after="120" w:line="288" w:lineRule="auto"/>
        <w:jc w:val="both"/>
        <w:rPr>
          <w:rFonts w:ascii="Georgia" w:hAnsi="Georgia"/>
          <w:sz w:val="24"/>
          <w:szCs w:val="24"/>
        </w:rPr>
      </w:pPr>
      <w:r w:rsidRPr="00CD4F45">
        <w:rPr>
          <w:rFonts w:ascii="Georgia" w:hAnsi="Georgia"/>
          <w:sz w:val="24"/>
          <w:szCs w:val="24"/>
        </w:rPr>
        <w:t>14 июля 2022 года вступил в силу Федеральный закон № 286-ФЗ</w:t>
      </w:r>
      <w:r w:rsidR="00FB294B" w:rsidRPr="00CD4F45">
        <w:rPr>
          <w:rFonts w:ascii="Georgia" w:hAnsi="Georgia"/>
          <w:sz w:val="24"/>
          <w:szCs w:val="24"/>
        </w:rPr>
        <w:t>, согласно которому в 2022 году без предварительного согласования с ФАС, но с последующим уведомлением можно совершить сделки с:</w:t>
      </w:r>
    </w:p>
    <w:p w:rsidR="00FB294B" w:rsidRPr="00CD4F45" w:rsidRDefault="00FB294B" w:rsidP="00E45BA8">
      <w:pPr>
        <w:pStyle w:val="ab"/>
        <w:numPr>
          <w:ilvl w:val="0"/>
          <w:numId w:val="34"/>
        </w:numPr>
        <w:spacing w:after="120" w:line="288" w:lineRule="auto"/>
        <w:jc w:val="both"/>
        <w:rPr>
          <w:rFonts w:ascii="Georgia" w:hAnsi="Georgia"/>
          <w:sz w:val="24"/>
          <w:szCs w:val="24"/>
        </w:rPr>
      </w:pPr>
      <w:r w:rsidRPr="00CD4F45">
        <w:rPr>
          <w:rFonts w:ascii="Georgia" w:hAnsi="Georgia"/>
          <w:sz w:val="24"/>
          <w:szCs w:val="24"/>
        </w:rPr>
        <w:t xml:space="preserve">акциями (долями), </w:t>
      </w:r>
    </w:p>
    <w:p w:rsidR="00FB294B" w:rsidRPr="00CD4F45" w:rsidRDefault="0060267A" w:rsidP="00E45BA8">
      <w:pPr>
        <w:pStyle w:val="ab"/>
        <w:numPr>
          <w:ilvl w:val="0"/>
          <w:numId w:val="34"/>
        </w:numPr>
        <w:spacing w:after="120" w:line="288" w:lineRule="auto"/>
        <w:jc w:val="both"/>
        <w:rPr>
          <w:rFonts w:ascii="Georgia" w:hAnsi="Georgia"/>
          <w:sz w:val="24"/>
          <w:szCs w:val="24"/>
        </w:rPr>
      </w:pPr>
      <w:r w:rsidRPr="00CD4F45">
        <w:rPr>
          <w:rFonts w:ascii="Georgia" w:hAnsi="Georgia"/>
          <w:sz w:val="24"/>
          <w:szCs w:val="24"/>
        </w:rPr>
        <w:t>и</w:t>
      </w:r>
      <w:r w:rsidR="00FB294B" w:rsidRPr="00CD4F45">
        <w:rPr>
          <w:rFonts w:ascii="Georgia" w:hAnsi="Georgia"/>
          <w:sz w:val="24"/>
          <w:szCs w:val="24"/>
        </w:rPr>
        <w:t xml:space="preserve">муществом коммерческих организаций, </w:t>
      </w:r>
    </w:p>
    <w:p w:rsidR="0060267A" w:rsidRPr="00CD4F45" w:rsidRDefault="00FB294B" w:rsidP="00E45BA8">
      <w:pPr>
        <w:pStyle w:val="ab"/>
        <w:numPr>
          <w:ilvl w:val="0"/>
          <w:numId w:val="34"/>
        </w:numPr>
        <w:spacing w:after="120" w:line="288" w:lineRule="auto"/>
        <w:jc w:val="both"/>
        <w:rPr>
          <w:rFonts w:ascii="Georgia" w:hAnsi="Georgia"/>
          <w:sz w:val="24"/>
          <w:szCs w:val="24"/>
        </w:rPr>
      </w:pPr>
      <w:r w:rsidRPr="00CD4F45">
        <w:rPr>
          <w:rFonts w:ascii="Georgia" w:hAnsi="Georgia"/>
          <w:sz w:val="24"/>
          <w:szCs w:val="24"/>
        </w:rPr>
        <w:t>правами в отношении коммерческих организаций,</w:t>
      </w:r>
    </w:p>
    <w:p w:rsidR="00AE4E10" w:rsidRPr="00CD4F45" w:rsidRDefault="00FB294B" w:rsidP="008038E8">
      <w:pPr>
        <w:spacing w:after="120" w:line="288" w:lineRule="auto"/>
        <w:jc w:val="both"/>
        <w:rPr>
          <w:rFonts w:ascii="Georgia" w:hAnsi="Georgia"/>
          <w:sz w:val="24"/>
          <w:szCs w:val="24"/>
        </w:rPr>
      </w:pPr>
      <w:r w:rsidRPr="00CD4F45">
        <w:rPr>
          <w:rFonts w:ascii="Georgia" w:hAnsi="Georgia"/>
          <w:sz w:val="24"/>
          <w:szCs w:val="24"/>
        </w:rPr>
        <w:lastRenderedPageBreak/>
        <w:t xml:space="preserve">если суммарная стоимость активов по последнему балансу лица, являющегося объектом экономической концентрации, и его группы лиц составляет от 800 млн. до 2 млрд. рублей. </w:t>
      </w:r>
    </w:p>
    <w:p w:rsidR="00267AB0" w:rsidRPr="00CD4F45" w:rsidRDefault="00FB294B" w:rsidP="008038E8">
      <w:pPr>
        <w:spacing w:after="120" w:line="288" w:lineRule="auto"/>
        <w:jc w:val="both"/>
        <w:rPr>
          <w:rFonts w:ascii="Georgia" w:hAnsi="Georgia"/>
          <w:sz w:val="24"/>
          <w:szCs w:val="24"/>
        </w:rPr>
      </w:pPr>
      <w:r w:rsidRPr="00CD4F45">
        <w:rPr>
          <w:rFonts w:ascii="Georgia" w:hAnsi="Georgia"/>
          <w:sz w:val="24"/>
          <w:szCs w:val="24"/>
        </w:rPr>
        <w:t xml:space="preserve">Если такие сделки привели или могут привести к ограничению конкуренции, заявитель/лицо из группы лиц заявителя/таргет </w:t>
      </w:r>
      <w:r w:rsidR="008F477A" w:rsidRPr="00CD4F45">
        <w:rPr>
          <w:rFonts w:ascii="Georgia" w:hAnsi="Georgia"/>
          <w:sz w:val="24"/>
          <w:szCs w:val="24"/>
        </w:rPr>
        <w:t>будут обязаны</w:t>
      </w:r>
      <w:r w:rsidRPr="00CD4F45">
        <w:rPr>
          <w:rFonts w:ascii="Georgia" w:hAnsi="Georgia"/>
          <w:sz w:val="24"/>
          <w:szCs w:val="24"/>
        </w:rPr>
        <w:t xml:space="preserve"> осуществить действия, направленные на обеспечение конкуренции, по предписанию ФАС.</w:t>
      </w:r>
    </w:p>
    <w:p w:rsidR="008F21C7" w:rsidRPr="009E36F1" w:rsidRDefault="008F21C7" w:rsidP="00D76B80">
      <w:pPr>
        <w:pStyle w:val="ab"/>
        <w:numPr>
          <w:ilvl w:val="0"/>
          <w:numId w:val="3"/>
        </w:numPr>
        <w:spacing w:after="120" w:line="288" w:lineRule="auto"/>
        <w:ind w:left="714" w:hanging="357"/>
        <w:contextualSpacing w:val="0"/>
        <w:jc w:val="both"/>
        <w:outlineLvl w:val="2"/>
        <w:rPr>
          <w:rFonts w:ascii="Georgia" w:hAnsi="Georgia"/>
          <w:b/>
          <w:sz w:val="24"/>
          <w:szCs w:val="24"/>
        </w:rPr>
      </w:pPr>
      <w:bookmarkStart w:id="16" w:name="_Toc122030158"/>
      <w:r w:rsidRPr="009E36F1">
        <w:rPr>
          <w:rFonts w:ascii="Georgia" w:hAnsi="Georgia"/>
          <w:b/>
          <w:sz w:val="24"/>
          <w:szCs w:val="24"/>
        </w:rPr>
        <w:t>Проекты</w:t>
      </w:r>
      <w:bookmarkEnd w:id="16"/>
    </w:p>
    <w:p w:rsidR="003D59EE" w:rsidRDefault="00E76F64" w:rsidP="00E45BA8">
      <w:pPr>
        <w:pStyle w:val="ab"/>
        <w:numPr>
          <w:ilvl w:val="0"/>
          <w:numId w:val="32"/>
        </w:numPr>
        <w:spacing w:after="120" w:line="288" w:lineRule="auto"/>
        <w:jc w:val="both"/>
        <w:rPr>
          <w:rFonts w:ascii="Georgia" w:hAnsi="Georgia"/>
          <w:sz w:val="24"/>
          <w:szCs w:val="24"/>
        </w:rPr>
      </w:pPr>
      <w:r>
        <w:rPr>
          <w:rFonts w:ascii="Georgia" w:hAnsi="Georgia"/>
          <w:sz w:val="24"/>
          <w:szCs w:val="24"/>
        </w:rPr>
        <w:t>На рассмотрении Совета Федерации</w:t>
      </w:r>
      <w:r w:rsidR="00C54CB5">
        <w:rPr>
          <w:rFonts w:ascii="Georgia" w:hAnsi="Georgia"/>
          <w:sz w:val="24"/>
          <w:szCs w:val="24"/>
        </w:rPr>
        <w:t xml:space="preserve"> находится</w:t>
      </w:r>
      <w:r w:rsidR="00351FF6" w:rsidRPr="00D3705A">
        <w:rPr>
          <w:rFonts w:ascii="Georgia" w:hAnsi="Georgia"/>
          <w:sz w:val="24"/>
          <w:szCs w:val="24"/>
        </w:rPr>
        <w:t xml:space="preserve"> законопроект № </w:t>
      </w:r>
      <w:r w:rsidR="00A62CC7" w:rsidRPr="00D3705A">
        <w:rPr>
          <w:rFonts w:ascii="Georgia" w:hAnsi="Georgia"/>
          <w:sz w:val="24"/>
          <w:szCs w:val="24"/>
        </w:rPr>
        <w:t>222860-8</w:t>
      </w:r>
      <w:r w:rsidR="009E69F5" w:rsidRPr="00D3705A">
        <w:rPr>
          <w:rFonts w:ascii="Georgia" w:hAnsi="Georgia"/>
          <w:sz w:val="24"/>
          <w:szCs w:val="24"/>
        </w:rPr>
        <w:t xml:space="preserve">, которым </w:t>
      </w:r>
      <w:r w:rsidR="008F21C7" w:rsidRPr="00D3705A">
        <w:rPr>
          <w:rFonts w:ascii="Georgia" w:hAnsi="Georgia"/>
          <w:sz w:val="24"/>
          <w:szCs w:val="24"/>
        </w:rPr>
        <w:t>предлагается:</w:t>
      </w:r>
    </w:p>
    <w:p w:rsidR="00212C4F" w:rsidRDefault="008F21C7" w:rsidP="00E45BA8">
      <w:pPr>
        <w:pStyle w:val="ab"/>
        <w:numPr>
          <w:ilvl w:val="1"/>
          <w:numId w:val="32"/>
        </w:numPr>
        <w:spacing w:after="120" w:line="288" w:lineRule="auto"/>
        <w:jc w:val="both"/>
        <w:rPr>
          <w:rFonts w:ascii="Georgia" w:hAnsi="Georgia"/>
          <w:sz w:val="24"/>
          <w:szCs w:val="24"/>
        </w:rPr>
      </w:pPr>
      <w:r w:rsidRPr="003D59EE">
        <w:rPr>
          <w:rFonts w:ascii="Georgia" w:hAnsi="Georgia"/>
          <w:sz w:val="24"/>
          <w:szCs w:val="24"/>
        </w:rPr>
        <w:t>на 2023 год продлить действие положений, согласно которым при сниже</w:t>
      </w:r>
      <w:r w:rsidR="00684EB7" w:rsidRPr="003D59EE">
        <w:rPr>
          <w:rFonts w:ascii="Georgia" w:hAnsi="Georgia"/>
          <w:sz w:val="24"/>
          <w:szCs w:val="24"/>
        </w:rPr>
        <w:t>нии стоимости чистых активов АО</w:t>
      </w:r>
      <w:r w:rsidRPr="003D59EE">
        <w:rPr>
          <w:rFonts w:ascii="Georgia" w:hAnsi="Georgia"/>
          <w:sz w:val="24"/>
          <w:szCs w:val="24"/>
        </w:rPr>
        <w:t xml:space="preserve"> не нужно будет уменьшать уставный капитал до уровня активов или ликвидировать общество</w:t>
      </w:r>
      <w:r w:rsidR="001568D1">
        <w:rPr>
          <w:rFonts w:ascii="Georgia" w:hAnsi="Georgia"/>
          <w:sz w:val="24"/>
          <w:szCs w:val="24"/>
        </w:rPr>
        <w:t>;</w:t>
      </w:r>
    </w:p>
    <w:p w:rsidR="008F21C7" w:rsidRPr="00212C4F" w:rsidRDefault="00AA7276" w:rsidP="00E45BA8">
      <w:pPr>
        <w:pStyle w:val="ab"/>
        <w:numPr>
          <w:ilvl w:val="1"/>
          <w:numId w:val="32"/>
        </w:numPr>
        <w:spacing w:after="120" w:line="288" w:lineRule="auto"/>
        <w:jc w:val="both"/>
        <w:rPr>
          <w:rFonts w:ascii="Georgia" w:hAnsi="Georgia"/>
          <w:sz w:val="24"/>
          <w:szCs w:val="24"/>
        </w:rPr>
      </w:pPr>
      <w:r w:rsidRPr="00212C4F">
        <w:rPr>
          <w:rFonts w:ascii="Georgia" w:hAnsi="Georgia"/>
          <w:sz w:val="24"/>
          <w:szCs w:val="24"/>
        </w:rPr>
        <w:t xml:space="preserve">продлить </w:t>
      </w:r>
      <w:r w:rsidR="008F21C7" w:rsidRPr="00212C4F">
        <w:rPr>
          <w:rFonts w:ascii="Georgia" w:hAnsi="Georgia"/>
          <w:sz w:val="24"/>
          <w:szCs w:val="24"/>
        </w:rPr>
        <w:t>до 1 июля 2023 года действие нормы, которой закреплено сохранение советом директоров своих полном</w:t>
      </w:r>
      <w:r w:rsidR="00513705" w:rsidRPr="00212C4F">
        <w:rPr>
          <w:rFonts w:ascii="Georgia" w:hAnsi="Georgia"/>
          <w:sz w:val="24"/>
          <w:szCs w:val="24"/>
        </w:rPr>
        <w:t>очий</w:t>
      </w:r>
      <w:r w:rsidR="008F21C7" w:rsidRPr="00212C4F">
        <w:rPr>
          <w:rFonts w:ascii="Georgia" w:hAnsi="Georgia"/>
          <w:sz w:val="24"/>
          <w:szCs w:val="24"/>
        </w:rPr>
        <w:t xml:space="preserve"> до </w:t>
      </w:r>
      <w:r w:rsidR="009E00EE" w:rsidRPr="00212C4F">
        <w:rPr>
          <w:rFonts w:ascii="Georgia" w:hAnsi="Georgia"/>
          <w:sz w:val="24"/>
          <w:szCs w:val="24"/>
        </w:rPr>
        <w:t>избрания нового</w:t>
      </w:r>
      <w:r w:rsidR="000B12CA" w:rsidRPr="00212C4F">
        <w:rPr>
          <w:rFonts w:ascii="Georgia" w:hAnsi="Georgia"/>
          <w:sz w:val="24"/>
          <w:szCs w:val="24"/>
        </w:rPr>
        <w:t xml:space="preserve"> совета директоров</w:t>
      </w:r>
      <w:r w:rsidR="008F21C7" w:rsidRPr="00212C4F">
        <w:rPr>
          <w:rFonts w:ascii="Georgia" w:hAnsi="Georgia"/>
          <w:sz w:val="24"/>
          <w:szCs w:val="24"/>
        </w:rPr>
        <w:t xml:space="preserve"> в случае уменьшения </w:t>
      </w:r>
      <w:r w:rsidR="00AF5C18" w:rsidRPr="00212C4F">
        <w:rPr>
          <w:rFonts w:ascii="Georgia" w:hAnsi="Georgia"/>
          <w:sz w:val="24"/>
          <w:szCs w:val="24"/>
        </w:rPr>
        <w:t>количества его членов</w:t>
      </w:r>
      <w:r w:rsidR="008F21C7" w:rsidRPr="00212C4F">
        <w:rPr>
          <w:rFonts w:ascii="Georgia" w:hAnsi="Georgia"/>
          <w:sz w:val="24"/>
          <w:szCs w:val="24"/>
        </w:rPr>
        <w:t xml:space="preserve"> ниже </w:t>
      </w:r>
      <w:r w:rsidR="003A585F" w:rsidRPr="00212C4F">
        <w:rPr>
          <w:rFonts w:ascii="Georgia" w:hAnsi="Georgia"/>
          <w:sz w:val="24"/>
          <w:szCs w:val="24"/>
        </w:rPr>
        <w:t>порога</w:t>
      </w:r>
      <w:r w:rsidR="008F21C7" w:rsidRPr="00212C4F">
        <w:rPr>
          <w:rFonts w:ascii="Georgia" w:hAnsi="Georgia"/>
          <w:sz w:val="24"/>
          <w:szCs w:val="24"/>
        </w:rPr>
        <w:t xml:space="preserve">, установленного Законом об АО (но не </w:t>
      </w:r>
      <w:r w:rsidR="007E2C2A" w:rsidRPr="00212C4F">
        <w:rPr>
          <w:rFonts w:ascii="Georgia" w:hAnsi="Georgia"/>
          <w:sz w:val="24"/>
          <w:szCs w:val="24"/>
        </w:rPr>
        <w:t>ниже</w:t>
      </w:r>
      <w:r w:rsidR="008F21C7" w:rsidRPr="00212C4F">
        <w:rPr>
          <w:rFonts w:ascii="Georgia" w:hAnsi="Georgia"/>
          <w:sz w:val="24"/>
          <w:szCs w:val="24"/>
        </w:rPr>
        <w:t xml:space="preserve"> </w:t>
      </w:r>
      <w:r w:rsidR="007E2C2A" w:rsidRPr="00212C4F">
        <w:rPr>
          <w:rFonts w:ascii="Georgia" w:hAnsi="Georgia"/>
          <w:sz w:val="24"/>
          <w:szCs w:val="24"/>
        </w:rPr>
        <w:t>трех</w:t>
      </w:r>
      <w:r w:rsidR="008F21C7" w:rsidRPr="00212C4F">
        <w:rPr>
          <w:rFonts w:ascii="Georgia" w:hAnsi="Georgia"/>
          <w:sz w:val="24"/>
          <w:szCs w:val="24"/>
        </w:rPr>
        <w:t>).</w:t>
      </w:r>
    </w:p>
    <w:p w:rsidR="002E51B9" w:rsidRDefault="00D54351" w:rsidP="008038E8">
      <w:pPr>
        <w:spacing w:after="120" w:line="288" w:lineRule="auto"/>
        <w:jc w:val="both"/>
        <w:rPr>
          <w:rFonts w:ascii="Georgia" w:hAnsi="Georgia"/>
          <w:sz w:val="24"/>
          <w:szCs w:val="24"/>
        </w:rPr>
      </w:pPr>
      <w:r w:rsidRPr="009E36F1">
        <w:rPr>
          <w:rFonts w:ascii="Georgia" w:hAnsi="Georgia"/>
          <w:sz w:val="24"/>
          <w:szCs w:val="24"/>
        </w:rPr>
        <w:t xml:space="preserve">Напомним, что </w:t>
      </w:r>
      <w:r w:rsidR="001D7A08" w:rsidRPr="009E36F1">
        <w:rPr>
          <w:rFonts w:ascii="Georgia" w:hAnsi="Georgia"/>
          <w:sz w:val="24"/>
          <w:szCs w:val="24"/>
        </w:rPr>
        <w:t xml:space="preserve">соответствующие правила </w:t>
      </w:r>
      <w:r w:rsidR="006C21C8" w:rsidRPr="009E36F1">
        <w:rPr>
          <w:rFonts w:ascii="Georgia" w:hAnsi="Georgia"/>
          <w:sz w:val="24"/>
          <w:szCs w:val="24"/>
        </w:rPr>
        <w:t xml:space="preserve">были введены Федеральным законом </w:t>
      </w:r>
      <w:r w:rsidR="001D7A08" w:rsidRPr="009E36F1">
        <w:rPr>
          <w:rFonts w:ascii="Georgia" w:hAnsi="Georgia"/>
          <w:sz w:val="24"/>
          <w:szCs w:val="24"/>
        </w:rPr>
        <w:t>от 08.03.2022 № 46-ФЗ</w:t>
      </w:r>
      <w:r w:rsidR="00F31E50" w:rsidRPr="009E36F1">
        <w:rPr>
          <w:rFonts w:ascii="Georgia" w:hAnsi="Georgia"/>
          <w:sz w:val="24"/>
          <w:szCs w:val="24"/>
        </w:rPr>
        <w:t xml:space="preserve"> и действуют до конца 2022 года.</w:t>
      </w:r>
    </w:p>
    <w:p w:rsidR="007F69B1" w:rsidRPr="007354D6" w:rsidRDefault="00024D2C" w:rsidP="007F69B1">
      <w:pPr>
        <w:pStyle w:val="ab"/>
        <w:numPr>
          <w:ilvl w:val="0"/>
          <w:numId w:val="32"/>
        </w:numPr>
        <w:spacing w:after="120" w:line="288" w:lineRule="auto"/>
        <w:jc w:val="both"/>
        <w:rPr>
          <w:rFonts w:ascii="Georgia" w:hAnsi="Georgia"/>
          <w:sz w:val="24"/>
          <w:szCs w:val="24"/>
        </w:rPr>
      </w:pPr>
      <w:r w:rsidRPr="0085288F">
        <w:rPr>
          <w:rFonts w:ascii="Georgia" w:hAnsi="Georgia"/>
          <w:sz w:val="24"/>
          <w:szCs w:val="24"/>
        </w:rPr>
        <w:t>22.03.2022 в Госдуму РФ был внесен законопроект № 92282-8 «О внесении изменений в отдельные законодательные акты Российской Федерации». В нем предлагается предусмотреть право российских АО не возвращать внутрикорпоративные займы, выданные иностранными контролирующими лицами. Вместо этого российские АО смогут разместить в пользу займодавца дополнительные акции, номинальная стоимость которых может превышать 25 процентов от уставного капитала АО</w:t>
      </w:r>
      <w:r w:rsidR="00AE7A8D" w:rsidRPr="0085288F">
        <w:rPr>
          <w:rFonts w:ascii="Georgia" w:hAnsi="Georgia"/>
          <w:sz w:val="24"/>
          <w:szCs w:val="24"/>
        </w:rPr>
        <w:t>.</w:t>
      </w:r>
    </w:p>
    <w:p w:rsidR="00414966" w:rsidRPr="00E6152B" w:rsidRDefault="00414966" w:rsidP="00E6152B">
      <w:pPr>
        <w:pStyle w:val="ab"/>
        <w:spacing w:after="120" w:line="240" w:lineRule="auto"/>
        <w:ind w:left="0"/>
        <w:contextualSpacing w:val="0"/>
        <w:jc w:val="both"/>
        <w:rPr>
          <w:rFonts w:ascii="Georgia" w:hAnsi="Georgia"/>
          <w:b/>
          <w:i/>
          <w:sz w:val="8"/>
          <w:szCs w:val="21"/>
        </w:rPr>
      </w:pPr>
    </w:p>
    <w:p w:rsidR="00A229D6" w:rsidRPr="00AA165A" w:rsidRDefault="00A229D6" w:rsidP="00A229D6">
      <w:pPr>
        <w:spacing w:before="120" w:after="120"/>
        <w:jc w:val="both"/>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74624" behindDoc="0" locked="0" layoutInCell="1" allowOverlap="1" wp14:anchorId="352796EF" wp14:editId="4AD6134F">
            <wp:simplePos x="0" y="0"/>
            <wp:positionH relativeFrom="column">
              <wp:posOffset>1270</wp:posOffset>
            </wp:positionH>
            <wp:positionV relativeFrom="paragraph">
              <wp:posOffset>-1270</wp:posOffset>
            </wp:positionV>
            <wp:extent cx="878840" cy="131826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8834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Антон Самохвалов</w:t>
      </w:r>
    </w:p>
    <w:p w:rsidR="00A229D6" w:rsidRDefault="008527B0" w:rsidP="00A229D6">
      <w:pPr>
        <w:spacing w:before="120" w:after="120"/>
        <w:jc w:val="both"/>
        <w:rPr>
          <w:rFonts w:ascii="Georgia" w:hAnsi="Georgia"/>
          <w:sz w:val="24"/>
          <w:szCs w:val="24"/>
        </w:rPr>
      </w:pPr>
      <w:r>
        <w:rPr>
          <w:rFonts w:ascii="Georgia" w:hAnsi="Georgia"/>
          <w:sz w:val="24"/>
          <w:szCs w:val="24"/>
        </w:rPr>
        <w:t>партнер, руководитель корпоративной практики</w:t>
      </w:r>
    </w:p>
    <w:p w:rsidR="00A229D6" w:rsidRDefault="00AA417A" w:rsidP="00A229D6">
      <w:pPr>
        <w:spacing w:after="120" w:line="288" w:lineRule="auto"/>
        <w:jc w:val="both"/>
        <w:rPr>
          <w:rFonts w:ascii="Georgia" w:hAnsi="Georgia"/>
          <w:color w:val="682B53"/>
          <w:sz w:val="24"/>
          <w:szCs w:val="24"/>
        </w:rPr>
      </w:pPr>
      <w:hyperlink r:id="rId12" w:history="1">
        <w:r w:rsidR="00A229D6">
          <w:rPr>
            <w:rStyle w:val="a3"/>
            <w:rFonts w:ascii="Georgia" w:hAnsi="Georgia"/>
            <w:color w:val="682B53"/>
            <w:sz w:val="24"/>
            <w:szCs w:val="24"/>
            <w:lang w:val="en-US"/>
          </w:rPr>
          <w:t>a</w:t>
        </w:r>
        <w:r w:rsidR="00A229D6" w:rsidRPr="004E3FE3">
          <w:rPr>
            <w:rStyle w:val="a3"/>
            <w:rFonts w:ascii="Georgia" w:hAnsi="Georgia"/>
            <w:color w:val="682B53"/>
            <w:sz w:val="24"/>
            <w:szCs w:val="24"/>
          </w:rPr>
          <w:t>.</w:t>
        </w:r>
        <w:r w:rsidR="00A229D6">
          <w:rPr>
            <w:rStyle w:val="a3"/>
            <w:rFonts w:ascii="Georgia" w:hAnsi="Georgia"/>
            <w:color w:val="682B53"/>
            <w:sz w:val="24"/>
            <w:szCs w:val="24"/>
            <w:lang w:val="en-US"/>
          </w:rPr>
          <w:t>samokhvalov</w:t>
        </w:r>
        <w:r w:rsidR="00A229D6" w:rsidRPr="004E3FE3">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4E3FE3">
          <w:rPr>
            <w:rStyle w:val="a3"/>
            <w:rFonts w:ascii="Georgia" w:hAnsi="Georgia"/>
            <w:color w:val="682B53"/>
            <w:sz w:val="24"/>
            <w:szCs w:val="24"/>
          </w:rPr>
          <w:t>.</w:t>
        </w:r>
        <w:r w:rsidR="00A229D6">
          <w:rPr>
            <w:rStyle w:val="a3"/>
            <w:rFonts w:ascii="Georgia" w:hAnsi="Georgia"/>
            <w:color w:val="682B53"/>
            <w:sz w:val="24"/>
            <w:szCs w:val="24"/>
            <w:lang w:val="en-US"/>
          </w:rPr>
          <w:t>ru</w:t>
        </w:r>
      </w:hyperlink>
      <w:r w:rsidR="00A229D6" w:rsidRPr="0064164B">
        <w:rPr>
          <w:rFonts w:ascii="Georgia" w:hAnsi="Georgia"/>
          <w:color w:val="682B53"/>
          <w:sz w:val="24"/>
          <w:szCs w:val="24"/>
        </w:rPr>
        <w:t xml:space="preserve"> </w:t>
      </w:r>
    </w:p>
    <w:p w:rsidR="00A229D6" w:rsidRDefault="00A229D6" w:rsidP="00A229D6">
      <w:pPr>
        <w:spacing w:after="120" w:line="288" w:lineRule="auto"/>
        <w:jc w:val="both"/>
        <w:rPr>
          <w:rFonts w:ascii="Georgia" w:hAnsi="Georgia"/>
          <w:sz w:val="24"/>
          <w:szCs w:val="24"/>
        </w:rPr>
      </w:pPr>
    </w:p>
    <w:p w:rsidR="00A229D6" w:rsidRPr="00C53305" w:rsidRDefault="002479C0" w:rsidP="00A229D6">
      <w:pPr>
        <w:spacing w:after="120" w:line="288" w:lineRule="auto"/>
        <w:jc w:val="both"/>
        <w:rPr>
          <w:rFonts w:ascii="Georgia" w:hAnsi="Georgia" w:cs="MS Reference Sans Serif"/>
          <w:b/>
          <w:sz w:val="24"/>
          <w:szCs w:val="24"/>
        </w:rPr>
      </w:pPr>
      <w:r w:rsidRPr="00AA165A">
        <w:rPr>
          <w:rFonts w:ascii="Georgia" w:hAnsi="Georgia"/>
          <w:i/>
          <w:noProof/>
          <w:sz w:val="24"/>
          <w:szCs w:val="24"/>
          <w:lang w:eastAsia="ru-RU"/>
        </w:rPr>
        <w:drawing>
          <wp:anchor distT="0" distB="0" distL="114300" distR="114300" simplePos="0" relativeHeight="251672576" behindDoc="0" locked="0" layoutInCell="1" allowOverlap="1" wp14:anchorId="11AF984A" wp14:editId="18721984">
            <wp:simplePos x="0" y="0"/>
            <wp:positionH relativeFrom="column">
              <wp:posOffset>-993140</wp:posOffset>
            </wp:positionH>
            <wp:positionV relativeFrom="paragraph">
              <wp:posOffset>281480</wp:posOffset>
            </wp:positionV>
            <wp:extent cx="878840" cy="1318895"/>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789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8840" cy="1318895"/>
                    </a:xfrm>
                    <a:prstGeom prst="rect">
                      <a:avLst/>
                    </a:prstGeom>
                  </pic:spPr>
                </pic:pic>
              </a:graphicData>
            </a:graphic>
            <wp14:sizeRelH relativeFrom="page">
              <wp14:pctWidth>0</wp14:pctWidth>
            </wp14:sizeRelH>
            <wp14:sizeRelV relativeFrom="page">
              <wp14:pctHeight>0</wp14:pctHeight>
            </wp14:sizeRelV>
          </wp:anchor>
        </w:drawing>
      </w:r>
    </w:p>
    <w:p w:rsidR="00A229D6" w:rsidRPr="00AA165A" w:rsidRDefault="00A229D6" w:rsidP="00A229D6">
      <w:pPr>
        <w:pStyle w:val="ab"/>
        <w:spacing w:after="120" w:line="288" w:lineRule="auto"/>
        <w:ind w:left="0"/>
        <w:contextualSpacing w:val="0"/>
        <w:rPr>
          <w:rFonts w:ascii="Georgia" w:hAnsi="Georgia"/>
          <w:b/>
          <w:i/>
          <w:sz w:val="24"/>
          <w:szCs w:val="24"/>
        </w:rPr>
      </w:pPr>
      <w:r w:rsidRPr="00AA165A">
        <w:rPr>
          <w:rFonts w:ascii="Georgia" w:hAnsi="Georgia"/>
          <w:b/>
          <w:i/>
          <w:sz w:val="24"/>
          <w:szCs w:val="24"/>
        </w:rPr>
        <w:t>Роман Суслов</w:t>
      </w:r>
    </w:p>
    <w:p w:rsidR="00A229D6" w:rsidRDefault="00A229D6" w:rsidP="00A229D6">
      <w:pPr>
        <w:spacing w:before="120" w:after="120"/>
        <w:jc w:val="both"/>
        <w:rPr>
          <w:rFonts w:ascii="Georgia" w:hAnsi="Georgia"/>
          <w:sz w:val="24"/>
          <w:szCs w:val="24"/>
        </w:rPr>
      </w:pPr>
      <w:r>
        <w:rPr>
          <w:rFonts w:ascii="Georgia" w:hAnsi="Georgia"/>
          <w:sz w:val="24"/>
          <w:szCs w:val="24"/>
        </w:rPr>
        <w:t>старший юрист корпоративной практики</w:t>
      </w:r>
    </w:p>
    <w:p w:rsidR="00A229D6" w:rsidRDefault="00AA417A" w:rsidP="00A229D6">
      <w:pPr>
        <w:spacing w:after="120" w:line="288" w:lineRule="auto"/>
        <w:jc w:val="both"/>
        <w:rPr>
          <w:rFonts w:ascii="Georgia" w:hAnsi="Georgia"/>
          <w:color w:val="682B53"/>
          <w:sz w:val="24"/>
          <w:szCs w:val="24"/>
        </w:rPr>
      </w:pPr>
      <w:hyperlink r:id="rId14" w:history="1">
        <w:r w:rsidR="00A229D6">
          <w:rPr>
            <w:rStyle w:val="a3"/>
            <w:rFonts w:ascii="Georgia" w:hAnsi="Georgia"/>
            <w:color w:val="682B53"/>
            <w:sz w:val="24"/>
            <w:szCs w:val="24"/>
            <w:lang w:val="en-US"/>
          </w:rPr>
          <w:t>r</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suslov</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ru</w:t>
        </w:r>
      </w:hyperlink>
      <w:r w:rsidR="00A229D6" w:rsidRPr="0064164B">
        <w:rPr>
          <w:rFonts w:ascii="Georgia" w:hAnsi="Georgia"/>
          <w:color w:val="682B53"/>
          <w:sz w:val="24"/>
          <w:szCs w:val="24"/>
        </w:rPr>
        <w:t xml:space="preserve"> </w:t>
      </w:r>
    </w:p>
    <w:p w:rsidR="005E15B1" w:rsidRPr="005E15B1" w:rsidRDefault="005E15B1" w:rsidP="005E15B1">
      <w:pPr>
        <w:spacing w:after="120" w:line="288" w:lineRule="auto"/>
        <w:rPr>
          <w:rFonts w:ascii="Georgia" w:hAnsi="Georgia"/>
          <w:i/>
          <w:sz w:val="24"/>
          <w:szCs w:val="24"/>
        </w:rPr>
      </w:pPr>
      <w:r w:rsidRPr="005E15B1">
        <w:rPr>
          <w:rFonts w:ascii="Georgia" w:hAnsi="Georgia"/>
          <w:i/>
          <w:sz w:val="24"/>
          <w:szCs w:val="24"/>
        </w:rPr>
        <w:br w:type="page"/>
      </w:r>
    </w:p>
    <w:p w:rsidR="00CB3D73" w:rsidRPr="00AA165A" w:rsidRDefault="00C565E3" w:rsidP="00CB3D73">
      <w:pPr>
        <w:spacing w:before="120" w:after="120"/>
        <w:jc w:val="both"/>
        <w:rPr>
          <w:rFonts w:ascii="Georgia" w:hAnsi="Georgia"/>
          <w:b/>
          <w:i/>
          <w:sz w:val="24"/>
          <w:szCs w:val="24"/>
        </w:rPr>
      </w:pPr>
      <w:bookmarkStart w:id="17" w:name="_Toc98501664"/>
      <w:bookmarkStart w:id="18" w:name="_Toc122030159"/>
      <w:r w:rsidRPr="00512B42">
        <w:rPr>
          <w:rFonts w:ascii="Georgia" w:hAnsi="Georgia"/>
          <w:b/>
          <w:i/>
          <w:sz w:val="24"/>
          <w:szCs w:val="24"/>
        </w:rPr>
        <w:lastRenderedPageBreak/>
        <w:drawing>
          <wp:anchor distT="0" distB="0" distL="114300" distR="114300" simplePos="0" relativeHeight="251679744" behindDoc="0" locked="0" layoutInCell="1" allowOverlap="1">
            <wp:simplePos x="1076960" y="723900"/>
            <wp:positionH relativeFrom="margin">
              <wp:align>left</wp:align>
            </wp:positionH>
            <wp:positionV relativeFrom="margin">
              <wp:align>top</wp:align>
            </wp:positionV>
            <wp:extent cx="914400" cy="1318895"/>
            <wp:effectExtent l="0" t="0" r="0" b="0"/>
            <wp:wrapSquare wrapText="bothSides"/>
            <wp:docPr id="9" name="Рисунок 8" descr="Денис Примаков"/>
            <wp:cNvGraphicFramePr/>
            <a:graphic xmlns:a="http://schemas.openxmlformats.org/drawingml/2006/main">
              <a:graphicData uri="http://schemas.openxmlformats.org/drawingml/2006/picture">
                <pic:pic xmlns:pic="http://schemas.openxmlformats.org/drawingml/2006/picture">
                  <pic:nvPicPr>
                    <pic:cNvPr id="9" name="Рисунок 8" descr="Денис Примаков"/>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1318895"/>
                    </a:xfrm>
                    <a:prstGeom prst="rect">
                      <a:avLst/>
                    </a:prstGeom>
                    <a:noFill/>
                    <a:ln>
                      <a:noFill/>
                    </a:ln>
                  </pic:spPr>
                </pic:pic>
              </a:graphicData>
            </a:graphic>
          </wp:anchor>
        </w:drawing>
      </w:r>
      <w:r w:rsidR="00512B42">
        <w:rPr>
          <w:rFonts w:ascii="Georgia" w:hAnsi="Georgia"/>
          <w:b/>
          <w:i/>
          <w:sz w:val="24"/>
          <w:szCs w:val="24"/>
        </w:rPr>
        <w:t xml:space="preserve"> </w:t>
      </w:r>
      <w:r w:rsidR="00CB3D73">
        <w:rPr>
          <w:rFonts w:ascii="Georgia" w:hAnsi="Georgia"/>
          <w:b/>
          <w:i/>
          <w:sz w:val="24"/>
          <w:szCs w:val="24"/>
        </w:rPr>
        <w:t>Денис Примаков</w:t>
      </w:r>
    </w:p>
    <w:p w:rsidR="00CB3D73" w:rsidRDefault="00CB3D73" w:rsidP="00CB3D73">
      <w:pPr>
        <w:spacing w:before="120" w:after="120"/>
        <w:jc w:val="both"/>
        <w:rPr>
          <w:rFonts w:ascii="Georgia" w:hAnsi="Georgia"/>
          <w:sz w:val="24"/>
          <w:szCs w:val="24"/>
        </w:rPr>
      </w:pPr>
      <w:r>
        <w:rPr>
          <w:rFonts w:ascii="Georgia" w:hAnsi="Georgia"/>
          <w:sz w:val="24"/>
          <w:szCs w:val="24"/>
        </w:rPr>
        <w:t xml:space="preserve">руководитель </w:t>
      </w:r>
      <w:r w:rsidR="00016B97">
        <w:rPr>
          <w:rFonts w:ascii="Georgia" w:hAnsi="Georgia"/>
          <w:sz w:val="24"/>
          <w:szCs w:val="24"/>
        </w:rPr>
        <w:t>пр</w:t>
      </w:r>
      <w:r>
        <w:rPr>
          <w:rFonts w:ascii="Georgia" w:hAnsi="Georgia"/>
          <w:sz w:val="24"/>
          <w:szCs w:val="24"/>
        </w:rPr>
        <w:t>актики</w:t>
      </w:r>
      <w:r w:rsidR="00016B97">
        <w:rPr>
          <w:rFonts w:ascii="Georgia" w:hAnsi="Georgia"/>
          <w:sz w:val="24"/>
          <w:szCs w:val="24"/>
        </w:rPr>
        <w:t xml:space="preserve"> санкционного права и комплаенса</w:t>
      </w:r>
    </w:p>
    <w:p w:rsidR="00CB3D73" w:rsidRPr="00F42CA0" w:rsidRDefault="00F42CA0" w:rsidP="00CB3D73">
      <w:pPr>
        <w:spacing w:after="120" w:line="288" w:lineRule="auto"/>
        <w:jc w:val="both"/>
        <w:rPr>
          <w:rFonts w:ascii="Georgia" w:hAnsi="Georgia"/>
          <w:color w:val="621B4B"/>
          <w:sz w:val="24"/>
          <w:szCs w:val="24"/>
        </w:rPr>
      </w:pPr>
      <w:hyperlink r:id="rId16" w:history="1">
        <w:r w:rsidRPr="00F42CA0">
          <w:rPr>
            <w:rStyle w:val="a3"/>
            <w:rFonts w:ascii="Georgia" w:hAnsi="Georgia"/>
            <w:color w:val="621B4B"/>
            <w:sz w:val="24"/>
          </w:rPr>
          <w:t>d.primakov@kiap.com</w:t>
        </w:r>
      </w:hyperlink>
      <w:r w:rsidRPr="00F42CA0">
        <w:rPr>
          <w:rFonts w:ascii="Georgia" w:hAnsi="Georgia"/>
          <w:color w:val="621B4B"/>
        </w:rPr>
        <w:t xml:space="preserve"> </w:t>
      </w:r>
      <w:r w:rsidR="00CB3D73" w:rsidRPr="00F42CA0">
        <w:rPr>
          <w:rFonts w:ascii="Georgia" w:hAnsi="Georgia"/>
          <w:color w:val="621B4B"/>
          <w:sz w:val="24"/>
          <w:szCs w:val="24"/>
        </w:rPr>
        <w:t xml:space="preserve"> </w:t>
      </w:r>
    </w:p>
    <w:p w:rsidR="00CB3D73" w:rsidRDefault="00CB3D73" w:rsidP="00CB3D73">
      <w:pPr>
        <w:spacing w:after="120" w:line="288" w:lineRule="auto"/>
        <w:jc w:val="both"/>
        <w:rPr>
          <w:rFonts w:ascii="Georgia" w:hAnsi="Georgia"/>
          <w:sz w:val="24"/>
          <w:szCs w:val="24"/>
        </w:rPr>
      </w:pPr>
    </w:p>
    <w:p w:rsidR="00CB3D73" w:rsidRPr="00C53305" w:rsidRDefault="00CB3D73" w:rsidP="00CB3D73">
      <w:pPr>
        <w:spacing w:after="120" w:line="288" w:lineRule="auto"/>
        <w:jc w:val="both"/>
        <w:rPr>
          <w:rFonts w:ascii="Georgia" w:hAnsi="Georgia" w:cs="MS Reference Sans Serif"/>
          <w:b/>
          <w:sz w:val="24"/>
          <w:szCs w:val="24"/>
        </w:rPr>
      </w:pPr>
    </w:p>
    <w:p w:rsidR="00512B42" w:rsidRDefault="00512B42" w:rsidP="005C471D">
      <w:pPr>
        <w:spacing w:after="120" w:line="288" w:lineRule="auto"/>
        <w:jc w:val="both"/>
        <w:rPr>
          <w:rFonts w:ascii="Georgia" w:hAnsi="Georgia"/>
          <w:color w:val="682B53"/>
          <w:sz w:val="24"/>
          <w:szCs w:val="24"/>
        </w:rPr>
      </w:pPr>
    </w:p>
    <w:p w:rsidR="0090530D" w:rsidRPr="0090530D" w:rsidRDefault="0090530D" w:rsidP="00D12250">
      <w:pPr>
        <w:pStyle w:val="11"/>
        <w:rPr>
          <w:i w:val="0"/>
        </w:rPr>
      </w:pPr>
    </w:p>
    <w:p w:rsidR="004D01D0" w:rsidRDefault="004D01D0">
      <w:pPr>
        <w:rPr>
          <w:rFonts w:ascii="Georgia" w:eastAsia="Calibri" w:hAnsi="Georgia" w:cs="Tahoma"/>
          <w:b/>
          <w:bCs/>
          <w:i/>
          <w:color w:val="621B4B"/>
          <w:sz w:val="24"/>
          <w:szCs w:val="24"/>
        </w:rPr>
      </w:pPr>
      <w:r>
        <w:rPr>
          <w:b/>
        </w:rPr>
        <w:br w:type="page"/>
      </w:r>
    </w:p>
    <w:p w:rsidR="005E15B1" w:rsidRPr="00D12250" w:rsidRDefault="005E15B1" w:rsidP="00D12250">
      <w:pPr>
        <w:pStyle w:val="11"/>
        <w:rPr>
          <w:b/>
        </w:rPr>
      </w:pPr>
      <w:r w:rsidRPr="00D12250">
        <w:rPr>
          <w:b/>
        </w:rPr>
        <w:lastRenderedPageBreak/>
        <w:t>Контрсанкции в сфере валютного регулирования</w:t>
      </w:r>
      <w:bookmarkEnd w:id="17"/>
      <w:bookmarkEnd w:id="18"/>
    </w:p>
    <w:p w:rsidR="001600B5" w:rsidRDefault="001600B5" w:rsidP="001600B5">
      <w:pPr>
        <w:spacing w:after="120" w:line="288" w:lineRule="auto"/>
        <w:jc w:val="both"/>
        <w:rPr>
          <w:rFonts w:ascii="Georgia" w:hAnsi="Georgia" w:cs="MS Reference Sans Serif"/>
          <w:b/>
          <w:sz w:val="24"/>
          <w:szCs w:val="24"/>
        </w:rPr>
      </w:pPr>
      <w:bookmarkStart w:id="19" w:name="_Ref98165555"/>
    </w:p>
    <w:p w:rsidR="00967ED2" w:rsidRPr="005E15B1" w:rsidRDefault="00967ED2" w:rsidP="00D76B80">
      <w:pPr>
        <w:numPr>
          <w:ilvl w:val="0"/>
          <w:numId w:val="2"/>
        </w:numPr>
        <w:spacing w:after="120" w:line="288" w:lineRule="auto"/>
        <w:ind w:left="714" w:hanging="357"/>
        <w:jc w:val="both"/>
        <w:outlineLvl w:val="2"/>
        <w:rPr>
          <w:rFonts w:ascii="Georgia" w:hAnsi="Georgia" w:cs="MS Reference Sans Serif"/>
          <w:b/>
          <w:sz w:val="24"/>
          <w:szCs w:val="24"/>
        </w:rPr>
      </w:pPr>
      <w:bookmarkStart w:id="20" w:name="_Toc122030160"/>
      <w:r w:rsidRPr="005E15B1">
        <w:rPr>
          <w:rFonts w:ascii="Georgia" w:hAnsi="Georgia" w:cs="MS Reference Sans Serif"/>
          <w:b/>
          <w:sz w:val="24"/>
          <w:szCs w:val="24"/>
        </w:rPr>
        <w:t>Ограничение валютных операций в рублях</w:t>
      </w:r>
      <w:bookmarkEnd w:id="19"/>
      <w:bookmarkEnd w:id="20"/>
    </w:p>
    <w:p w:rsidR="00967ED2" w:rsidRPr="006B3E11" w:rsidRDefault="00967ED2" w:rsidP="006B3E11">
      <w:pPr>
        <w:spacing w:after="120" w:line="288" w:lineRule="auto"/>
        <w:jc w:val="both"/>
        <w:rPr>
          <w:rFonts w:ascii="Georgia" w:hAnsi="Georgia" w:cs="MS Reference Sans Serif"/>
          <w:sz w:val="24"/>
          <w:szCs w:val="24"/>
        </w:rPr>
      </w:pPr>
      <w:r w:rsidRPr="005E15B1">
        <w:rPr>
          <w:rFonts w:ascii="Georgia" w:hAnsi="Georgia"/>
          <w:sz w:val="24"/>
          <w:szCs w:val="24"/>
        </w:rPr>
        <w:t xml:space="preserve">Указом </w:t>
      </w:r>
      <w:r w:rsidRPr="005E15B1">
        <w:rPr>
          <w:rFonts w:ascii="Georgia" w:hAnsi="Georgia" w:cs="MS Reference Sans Serif"/>
          <w:sz w:val="24"/>
          <w:szCs w:val="24"/>
        </w:rPr>
        <w:t>Президента</w:t>
      </w:r>
      <w:r w:rsidRPr="005E15B1">
        <w:rPr>
          <w:rFonts w:ascii="Georgia" w:hAnsi="Georgia"/>
          <w:sz w:val="24"/>
          <w:szCs w:val="24"/>
        </w:rPr>
        <w:t xml:space="preserve"> РФ от 01.03.2022 № 81 (далее – «</w:t>
      </w:r>
      <w:r w:rsidRPr="005E15B1">
        <w:rPr>
          <w:rFonts w:ascii="Georgia" w:hAnsi="Georgia"/>
          <w:b/>
          <w:sz w:val="24"/>
          <w:szCs w:val="24"/>
        </w:rPr>
        <w:t>Указ № 81</w:t>
      </w:r>
      <w:r w:rsidRPr="005E15B1">
        <w:rPr>
          <w:rFonts w:ascii="Georgia" w:hAnsi="Georgia"/>
          <w:sz w:val="24"/>
          <w:szCs w:val="24"/>
        </w:rPr>
        <w:t>») были приняты дополнительные ограничения в</w:t>
      </w:r>
      <w:r w:rsidRPr="005E15B1">
        <w:rPr>
          <w:rFonts w:ascii="Georgia" w:hAnsi="Georgia" w:cs="MS Reference Sans Serif"/>
          <w:sz w:val="24"/>
          <w:szCs w:val="24"/>
        </w:rPr>
        <w:t xml:space="preserve"> отношении резидентов </w:t>
      </w:r>
      <w:r w:rsidR="00134D98">
        <w:rPr>
          <w:rFonts w:ascii="Georgia" w:hAnsi="Georgia" w:cs="MS Reference Sans Serif"/>
          <w:sz w:val="24"/>
          <w:szCs w:val="24"/>
        </w:rPr>
        <w:t>«</w:t>
      </w:r>
      <w:r w:rsidR="00257E4D">
        <w:rPr>
          <w:rFonts w:ascii="Georgia" w:hAnsi="Georgia" w:cs="MS Reference Sans Serif"/>
          <w:sz w:val="24"/>
          <w:szCs w:val="24"/>
        </w:rPr>
        <w:t>недружественных</w:t>
      </w:r>
      <w:r w:rsidR="00134D98">
        <w:rPr>
          <w:rFonts w:ascii="Georgia" w:hAnsi="Georgia" w:cs="MS Reference Sans Serif"/>
          <w:sz w:val="24"/>
          <w:szCs w:val="24"/>
        </w:rPr>
        <w:t>»</w:t>
      </w:r>
      <w:r w:rsidR="00257E4D">
        <w:rPr>
          <w:rFonts w:ascii="Georgia" w:hAnsi="Georgia" w:cs="MS Reference Sans Serif"/>
          <w:sz w:val="24"/>
          <w:szCs w:val="24"/>
        </w:rPr>
        <w:t xml:space="preserve"> стран</w:t>
      </w:r>
      <w:r w:rsidR="0092441B">
        <w:rPr>
          <w:rFonts w:ascii="Georgia" w:hAnsi="Georgia" w:cs="MS Reference Sans Serif"/>
          <w:sz w:val="24"/>
          <w:szCs w:val="24"/>
        </w:rPr>
        <w:t>.</w:t>
      </w:r>
    </w:p>
    <w:p w:rsidR="00967ED2" w:rsidRPr="005E15B1" w:rsidRDefault="00967ED2" w:rsidP="00967ED2">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 xml:space="preserve">Указ № 81 запретил валютным резидентам России с 02.03.2022 выдавать рублевые займы (кредиты) представителям </w:t>
      </w:r>
      <w:r w:rsidR="008D391D">
        <w:rPr>
          <w:rFonts w:ascii="Georgia" w:hAnsi="Georgia" w:cs="MS Reference Sans Serif"/>
          <w:sz w:val="24"/>
          <w:szCs w:val="24"/>
        </w:rPr>
        <w:t>«</w:t>
      </w:r>
      <w:r w:rsidRPr="005E15B1">
        <w:rPr>
          <w:rFonts w:ascii="Georgia" w:hAnsi="Georgia" w:cs="MS Reference Sans Serif"/>
          <w:sz w:val="24"/>
          <w:szCs w:val="24"/>
        </w:rPr>
        <w:t>недружественных</w:t>
      </w:r>
      <w:r w:rsidR="0019643F">
        <w:rPr>
          <w:rFonts w:ascii="Georgia" w:hAnsi="Georgia" w:cs="MS Reference Sans Serif"/>
          <w:sz w:val="24"/>
          <w:szCs w:val="24"/>
        </w:rPr>
        <w:t>»</w:t>
      </w:r>
      <w:r w:rsidRPr="005E15B1">
        <w:rPr>
          <w:rFonts w:ascii="Georgia" w:hAnsi="Georgia" w:cs="MS Reference Sans Serif"/>
          <w:sz w:val="24"/>
          <w:szCs w:val="24"/>
        </w:rPr>
        <w:t xml:space="preserve"> стран.</w:t>
      </w:r>
      <w:r>
        <w:rPr>
          <w:rFonts w:ascii="Georgia" w:hAnsi="Georgia" w:cs="MS Reference Sans Serif"/>
          <w:sz w:val="24"/>
          <w:szCs w:val="24"/>
        </w:rPr>
        <w:t xml:space="preserve"> </w:t>
      </w:r>
      <w:r w:rsidRPr="00F66E53">
        <w:rPr>
          <w:rFonts w:ascii="Georgia" w:hAnsi="Georgia" w:cs="MS Reference Sans Serif"/>
          <w:sz w:val="24"/>
          <w:szCs w:val="24"/>
        </w:rPr>
        <w:t>Согласно</w:t>
      </w:r>
      <w:r w:rsidR="00BA7502">
        <w:rPr>
          <w:rFonts w:ascii="Georgia" w:hAnsi="Georgia" w:cs="MS Reference Sans Serif"/>
          <w:sz w:val="24"/>
          <w:szCs w:val="24"/>
        </w:rPr>
        <w:t xml:space="preserve"> Указу </w:t>
      </w:r>
      <w:r w:rsidR="00BA7502" w:rsidRPr="00F66E53">
        <w:rPr>
          <w:rFonts w:ascii="Georgia" w:hAnsi="Georgia" w:cs="MS Reference Sans Serif"/>
          <w:sz w:val="24"/>
          <w:szCs w:val="24"/>
        </w:rPr>
        <w:t>Президента РФ от 18.03.2022 № 126</w:t>
      </w:r>
      <w:r w:rsidR="00662081">
        <w:rPr>
          <w:rFonts w:ascii="Georgia" w:hAnsi="Georgia" w:cs="MS Reference Sans Serif"/>
          <w:sz w:val="24"/>
          <w:szCs w:val="24"/>
        </w:rPr>
        <w:t xml:space="preserve"> (далее – «</w:t>
      </w:r>
      <w:r w:rsidR="00662081">
        <w:rPr>
          <w:rFonts w:ascii="Georgia" w:hAnsi="Georgia" w:cs="MS Reference Sans Serif"/>
          <w:b/>
          <w:sz w:val="24"/>
          <w:szCs w:val="24"/>
        </w:rPr>
        <w:t>Указ № 126</w:t>
      </w:r>
      <w:r w:rsidR="00662081">
        <w:rPr>
          <w:rFonts w:ascii="Georgia" w:hAnsi="Georgia" w:cs="MS Reference Sans Serif"/>
          <w:sz w:val="24"/>
          <w:szCs w:val="24"/>
        </w:rPr>
        <w:t>»)</w:t>
      </w:r>
      <w:r w:rsidRPr="00F66E53">
        <w:rPr>
          <w:rFonts w:ascii="Georgia" w:hAnsi="Georgia" w:cs="MS Reference Sans Serif"/>
          <w:sz w:val="24"/>
          <w:szCs w:val="24"/>
        </w:rPr>
        <w:t xml:space="preserve"> исключение составляют кредиты и займы российским резидентам, находящимся под контролем лиц из </w:t>
      </w:r>
      <w:r w:rsidR="00B9032C">
        <w:rPr>
          <w:rFonts w:ascii="Georgia" w:hAnsi="Georgia" w:cs="MS Reference Sans Serif"/>
          <w:sz w:val="24"/>
          <w:szCs w:val="24"/>
        </w:rPr>
        <w:t>«</w:t>
      </w:r>
      <w:r w:rsidRPr="00F66E53">
        <w:rPr>
          <w:rFonts w:ascii="Georgia" w:hAnsi="Georgia" w:cs="MS Reference Sans Serif"/>
          <w:sz w:val="24"/>
          <w:szCs w:val="24"/>
        </w:rPr>
        <w:t>недружественных</w:t>
      </w:r>
      <w:r w:rsidR="00B9032C">
        <w:rPr>
          <w:rFonts w:ascii="Georgia" w:hAnsi="Georgia" w:cs="MS Reference Sans Serif"/>
          <w:sz w:val="24"/>
          <w:szCs w:val="24"/>
        </w:rPr>
        <w:t>»</w:t>
      </w:r>
      <w:r w:rsidRPr="00F66E53">
        <w:rPr>
          <w:rFonts w:ascii="Georgia" w:hAnsi="Georgia" w:cs="MS Reference Sans Serif"/>
          <w:sz w:val="24"/>
          <w:szCs w:val="24"/>
        </w:rPr>
        <w:t xml:space="preserve"> стран.</w:t>
      </w:r>
    </w:p>
    <w:p w:rsidR="00967ED2" w:rsidRDefault="00184866" w:rsidP="00967ED2">
      <w:pPr>
        <w:spacing w:after="120" w:line="288" w:lineRule="auto"/>
        <w:jc w:val="both"/>
        <w:rPr>
          <w:rFonts w:ascii="Georgia" w:hAnsi="Georgia" w:cs="MS Reference Sans Serif"/>
          <w:sz w:val="24"/>
          <w:szCs w:val="24"/>
        </w:rPr>
      </w:pPr>
      <w:r>
        <w:rPr>
          <w:rFonts w:ascii="Georgia" w:hAnsi="Georgia" w:cs="MS Reference Sans Serif"/>
          <w:sz w:val="24"/>
          <w:szCs w:val="24"/>
        </w:rPr>
        <w:t>Указанный в настоящем пункте</w:t>
      </w:r>
      <w:r w:rsidR="00967ED2" w:rsidRPr="005E15B1">
        <w:rPr>
          <w:rFonts w:ascii="Georgia" w:hAnsi="Georgia" w:cs="MS Reference Sans Serif"/>
          <w:sz w:val="24"/>
          <w:szCs w:val="24"/>
        </w:rPr>
        <w:t xml:space="preserve"> операции могут быть осуществлены, если будет получено разрешение Правительственной комиссии.</w:t>
      </w:r>
    </w:p>
    <w:p w:rsidR="005E15B1" w:rsidRPr="00662A3B" w:rsidRDefault="00200F5E" w:rsidP="00D76B80">
      <w:pPr>
        <w:numPr>
          <w:ilvl w:val="0"/>
          <w:numId w:val="2"/>
        </w:numPr>
        <w:spacing w:after="120" w:line="288" w:lineRule="auto"/>
        <w:ind w:left="714" w:hanging="357"/>
        <w:jc w:val="both"/>
        <w:outlineLvl w:val="2"/>
        <w:rPr>
          <w:rFonts w:ascii="Georgia" w:hAnsi="Georgia"/>
          <w:b/>
          <w:sz w:val="24"/>
          <w:szCs w:val="24"/>
        </w:rPr>
      </w:pPr>
      <w:bookmarkStart w:id="21" w:name="_Toc122030161"/>
      <w:r>
        <w:rPr>
          <w:rFonts w:ascii="Georgia" w:hAnsi="Georgia"/>
          <w:b/>
          <w:sz w:val="24"/>
          <w:szCs w:val="24"/>
        </w:rPr>
        <w:t>Обязательство</w:t>
      </w:r>
      <w:r w:rsidR="005E15B1" w:rsidRPr="00662A3B">
        <w:rPr>
          <w:rFonts w:ascii="Georgia" w:hAnsi="Georgia"/>
          <w:b/>
          <w:sz w:val="24"/>
          <w:szCs w:val="24"/>
        </w:rPr>
        <w:t xml:space="preserve"> по продаже валютной выручки</w:t>
      </w:r>
      <w:bookmarkEnd w:id="21"/>
    </w:p>
    <w:p w:rsidR="00C70A03" w:rsidRDefault="000D2020" w:rsidP="006A193D">
      <w:pPr>
        <w:spacing w:after="120" w:line="288" w:lineRule="auto"/>
        <w:jc w:val="both"/>
        <w:rPr>
          <w:rFonts w:ascii="Georgia" w:hAnsi="Georgia"/>
          <w:sz w:val="24"/>
          <w:szCs w:val="24"/>
        </w:rPr>
      </w:pPr>
      <w:r w:rsidRPr="00C929C3">
        <w:rPr>
          <w:rFonts w:ascii="Georgia" w:hAnsi="Georgia"/>
          <w:sz w:val="24"/>
          <w:szCs w:val="24"/>
        </w:rPr>
        <w:t xml:space="preserve">Выпиской из протокола заседания </w:t>
      </w:r>
      <w:r w:rsidR="007747FE" w:rsidRPr="00C929C3">
        <w:rPr>
          <w:rFonts w:ascii="Georgia" w:hAnsi="Georgia"/>
          <w:sz w:val="24"/>
          <w:szCs w:val="24"/>
        </w:rPr>
        <w:t>П</w:t>
      </w:r>
      <w:r w:rsidRPr="00C929C3">
        <w:rPr>
          <w:rFonts w:ascii="Georgia" w:hAnsi="Georgia"/>
          <w:sz w:val="24"/>
          <w:szCs w:val="24"/>
        </w:rPr>
        <w:t xml:space="preserve">одкомиссии от 21.06.2022 № 64/4 установлено, что </w:t>
      </w:r>
      <w:r w:rsidR="008C3CA6">
        <w:rPr>
          <w:rFonts w:ascii="Georgia" w:hAnsi="Georgia"/>
          <w:sz w:val="24"/>
          <w:szCs w:val="24"/>
        </w:rPr>
        <w:t xml:space="preserve">на </w:t>
      </w:r>
      <w:r w:rsidR="005A38A4">
        <w:rPr>
          <w:rFonts w:ascii="Georgia" w:hAnsi="Georgia"/>
          <w:sz w:val="24"/>
          <w:szCs w:val="24"/>
        </w:rPr>
        <w:t xml:space="preserve">резидентов возлагается </w:t>
      </w:r>
      <w:r w:rsidRPr="00C929C3">
        <w:rPr>
          <w:rFonts w:ascii="Georgia" w:hAnsi="Georgia"/>
          <w:sz w:val="24"/>
          <w:szCs w:val="24"/>
        </w:rPr>
        <w:t>обязанность по зачислению и продаже валютной выручки в случае, если внешнеторговыми контрактами предусматривалась передача нерезидентам некоторых товарных позиций по ТН ВЭД ЕАЭС</w:t>
      </w:r>
      <w:r w:rsidR="00CA1CAB" w:rsidRPr="00C929C3">
        <w:rPr>
          <w:rFonts w:ascii="Georgia" w:hAnsi="Georgia"/>
          <w:sz w:val="24"/>
          <w:szCs w:val="24"/>
        </w:rPr>
        <w:t xml:space="preserve"> (в частности, продукт</w:t>
      </w:r>
      <w:r w:rsidR="0038079B">
        <w:rPr>
          <w:rFonts w:ascii="Georgia" w:hAnsi="Georgia"/>
          <w:sz w:val="24"/>
          <w:szCs w:val="24"/>
        </w:rPr>
        <w:t>ов</w:t>
      </w:r>
      <w:r w:rsidR="00CA1CAB" w:rsidRPr="00C929C3">
        <w:rPr>
          <w:rFonts w:ascii="Georgia" w:hAnsi="Georgia"/>
          <w:sz w:val="24"/>
          <w:szCs w:val="24"/>
        </w:rPr>
        <w:t xml:space="preserve"> животного происхождения, драгоценны</w:t>
      </w:r>
      <w:r w:rsidR="00E269DA">
        <w:rPr>
          <w:rFonts w:ascii="Georgia" w:hAnsi="Georgia"/>
          <w:sz w:val="24"/>
          <w:szCs w:val="24"/>
        </w:rPr>
        <w:t>х</w:t>
      </w:r>
      <w:r w:rsidR="00CA1CAB" w:rsidRPr="00C929C3">
        <w:rPr>
          <w:rFonts w:ascii="Georgia" w:hAnsi="Georgia"/>
          <w:sz w:val="24"/>
          <w:szCs w:val="24"/>
        </w:rPr>
        <w:t xml:space="preserve"> металл</w:t>
      </w:r>
      <w:r w:rsidR="00EF2056">
        <w:rPr>
          <w:rFonts w:ascii="Georgia" w:hAnsi="Georgia"/>
          <w:sz w:val="24"/>
          <w:szCs w:val="24"/>
        </w:rPr>
        <w:t>ов</w:t>
      </w:r>
      <w:r w:rsidR="00CA1CAB" w:rsidRPr="00C929C3">
        <w:rPr>
          <w:rFonts w:ascii="Georgia" w:hAnsi="Georgia"/>
          <w:sz w:val="24"/>
          <w:szCs w:val="24"/>
        </w:rPr>
        <w:t>, лесны</w:t>
      </w:r>
      <w:r w:rsidR="00703838">
        <w:rPr>
          <w:rFonts w:ascii="Georgia" w:hAnsi="Georgia"/>
          <w:sz w:val="24"/>
          <w:szCs w:val="24"/>
        </w:rPr>
        <w:t>х</w:t>
      </w:r>
      <w:r w:rsidR="00CA1CAB" w:rsidRPr="00C929C3">
        <w:rPr>
          <w:rFonts w:ascii="Georgia" w:hAnsi="Georgia"/>
          <w:sz w:val="24"/>
          <w:szCs w:val="24"/>
        </w:rPr>
        <w:t xml:space="preserve"> материал</w:t>
      </w:r>
      <w:r w:rsidR="001C2EDE">
        <w:rPr>
          <w:rFonts w:ascii="Georgia" w:hAnsi="Georgia"/>
          <w:sz w:val="24"/>
          <w:szCs w:val="24"/>
        </w:rPr>
        <w:t>ов</w:t>
      </w:r>
      <w:r w:rsidR="00CA1CAB" w:rsidRPr="00C929C3">
        <w:rPr>
          <w:rFonts w:ascii="Georgia" w:hAnsi="Georgia"/>
          <w:sz w:val="24"/>
          <w:szCs w:val="24"/>
        </w:rPr>
        <w:t>, нефтепродукт</w:t>
      </w:r>
      <w:r w:rsidR="001E6BBE">
        <w:rPr>
          <w:rFonts w:ascii="Georgia" w:hAnsi="Georgia"/>
          <w:sz w:val="24"/>
          <w:szCs w:val="24"/>
        </w:rPr>
        <w:t>ов</w:t>
      </w:r>
      <w:r w:rsidR="00CA1CAB" w:rsidRPr="00C929C3">
        <w:rPr>
          <w:rFonts w:ascii="Georgia" w:hAnsi="Georgia"/>
          <w:sz w:val="24"/>
          <w:szCs w:val="24"/>
        </w:rPr>
        <w:t xml:space="preserve"> и так далее)</w:t>
      </w:r>
      <w:r w:rsidR="006672E6" w:rsidRPr="00C929C3">
        <w:rPr>
          <w:rFonts w:ascii="Georgia" w:hAnsi="Georgia"/>
          <w:sz w:val="24"/>
          <w:szCs w:val="24"/>
        </w:rPr>
        <w:t>. В этом случае, в течение 120 рабочих дней со дня зачисления валютной выручки на иностранный счет</w:t>
      </w:r>
      <w:r w:rsidR="002761FB" w:rsidRPr="00C929C3">
        <w:rPr>
          <w:rFonts w:ascii="Georgia" w:hAnsi="Georgia"/>
          <w:sz w:val="24"/>
          <w:szCs w:val="24"/>
        </w:rPr>
        <w:t xml:space="preserve"> экспортеры обязаны зачислить ее в полном объеме на счет в банке РФ.</w:t>
      </w:r>
    </w:p>
    <w:p w:rsidR="00F66E53" w:rsidRPr="00F66E53" w:rsidRDefault="00B66ECF" w:rsidP="00D76B80">
      <w:pPr>
        <w:keepNext/>
        <w:keepLines/>
        <w:numPr>
          <w:ilvl w:val="0"/>
          <w:numId w:val="2"/>
        </w:numPr>
        <w:spacing w:after="120" w:line="288" w:lineRule="auto"/>
        <w:ind w:left="714" w:hanging="357"/>
        <w:jc w:val="both"/>
        <w:outlineLvl w:val="2"/>
        <w:rPr>
          <w:rFonts w:ascii="Georgia" w:hAnsi="Georgia" w:cs="MS Reference Sans Serif"/>
          <w:b/>
          <w:sz w:val="24"/>
          <w:szCs w:val="24"/>
        </w:rPr>
      </w:pPr>
      <w:bookmarkStart w:id="22" w:name="_Toc122030162"/>
      <w:r>
        <w:rPr>
          <w:rFonts w:ascii="Georgia" w:hAnsi="Georgia" w:cs="MS Reference Sans Serif"/>
          <w:b/>
          <w:sz w:val="24"/>
          <w:szCs w:val="24"/>
        </w:rPr>
        <w:t>Предоплата и перевод средств на счета нерезидентов</w:t>
      </w:r>
      <w:bookmarkEnd w:id="22"/>
      <w:r>
        <w:rPr>
          <w:rFonts w:ascii="Georgia" w:hAnsi="Georgia" w:cs="MS Reference Sans Serif"/>
          <w:b/>
          <w:sz w:val="24"/>
          <w:szCs w:val="24"/>
        </w:rPr>
        <w:t xml:space="preserve"> </w:t>
      </w:r>
    </w:p>
    <w:p w:rsidR="00F66E53" w:rsidRPr="00F66E53" w:rsidRDefault="00F66E53" w:rsidP="00F66E53">
      <w:pPr>
        <w:spacing w:after="120" w:line="288" w:lineRule="auto"/>
        <w:jc w:val="both"/>
        <w:rPr>
          <w:rFonts w:ascii="Georgia" w:hAnsi="Georgia" w:cs="MS Reference Sans Serif"/>
          <w:sz w:val="24"/>
          <w:szCs w:val="24"/>
        </w:rPr>
      </w:pPr>
      <w:r w:rsidRPr="00966416">
        <w:rPr>
          <w:rFonts w:ascii="Georgia" w:hAnsi="Georgia" w:cs="MS Reference Sans Serif"/>
          <w:sz w:val="24"/>
          <w:szCs w:val="24"/>
        </w:rPr>
        <w:t>Указ № 126</w:t>
      </w:r>
      <w:r w:rsidRPr="00F66E53">
        <w:rPr>
          <w:rFonts w:ascii="Georgia" w:hAnsi="Georgia" w:cs="MS Reference Sans Serif"/>
          <w:sz w:val="24"/>
          <w:szCs w:val="24"/>
        </w:rPr>
        <w:t xml:space="preserve"> наделил Совет директоров Банка России полномочиями по определению сумм операций, в пределах которых разрешается:</w:t>
      </w:r>
    </w:p>
    <w:p w:rsidR="00F66E53" w:rsidRPr="00F66E53" w:rsidRDefault="00F66E53" w:rsidP="00E45BA8">
      <w:pPr>
        <w:numPr>
          <w:ilvl w:val="0"/>
          <w:numId w:val="40"/>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перечисление резидентами предоплаты или аванса в пользу нерезидентов по контрактам, перечень которых опреде</w:t>
      </w:r>
      <w:r w:rsidR="00977436">
        <w:rPr>
          <w:rFonts w:ascii="Georgia" w:hAnsi="Georgia" w:cs="MS Reference Sans Serif"/>
          <w:sz w:val="24"/>
          <w:szCs w:val="24"/>
        </w:rPr>
        <w:t>ляе</w:t>
      </w:r>
      <w:r w:rsidRPr="00F66E53">
        <w:rPr>
          <w:rFonts w:ascii="Georgia" w:hAnsi="Georgia" w:cs="MS Reference Sans Serif"/>
          <w:sz w:val="24"/>
          <w:szCs w:val="24"/>
        </w:rPr>
        <w:t>т ЦБ РФ. Исключение предусмотрено для российских физических лиц, кредитных организаций и ВЭБ.РФ;</w:t>
      </w:r>
    </w:p>
    <w:p w:rsidR="00F66E53" w:rsidRPr="00F66E53" w:rsidRDefault="00F66E53" w:rsidP="00E45BA8">
      <w:pPr>
        <w:numPr>
          <w:ilvl w:val="0"/>
          <w:numId w:val="40"/>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перевод денежных средств с российских банковских счетов:</w:t>
      </w:r>
    </w:p>
    <w:p w:rsidR="00F66E53" w:rsidRPr="00F66E53" w:rsidRDefault="00F66E53" w:rsidP="00E45BA8">
      <w:pPr>
        <w:numPr>
          <w:ilvl w:val="0"/>
          <w:numId w:val="41"/>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 xml:space="preserve">юридических лиц, зарегистрированных в </w:t>
      </w:r>
      <w:r w:rsidR="00BE053F">
        <w:rPr>
          <w:rFonts w:ascii="Georgia" w:hAnsi="Georgia" w:cs="MS Reference Sans Serif"/>
          <w:sz w:val="24"/>
          <w:szCs w:val="24"/>
        </w:rPr>
        <w:t>«</w:t>
      </w:r>
      <w:r w:rsidRPr="00F66E53">
        <w:rPr>
          <w:rFonts w:ascii="Georgia" w:hAnsi="Georgia" w:cs="MS Reference Sans Serif"/>
          <w:sz w:val="24"/>
          <w:szCs w:val="24"/>
        </w:rPr>
        <w:t>недружественных</w:t>
      </w:r>
      <w:r w:rsidR="00BE053F">
        <w:rPr>
          <w:rFonts w:ascii="Georgia" w:hAnsi="Georgia" w:cs="MS Reference Sans Serif"/>
          <w:sz w:val="24"/>
          <w:szCs w:val="24"/>
        </w:rPr>
        <w:t>»</w:t>
      </w:r>
      <w:r w:rsidRPr="00F66E53">
        <w:rPr>
          <w:rFonts w:ascii="Georgia" w:hAnsi="Georgia" w:cs="MS Reference Sans Serif"/>
          <w:sz w:val="24"/>
          <w:szCs w:val="24"/>
        </w:rPr>
        <w:t xml:space="preserve"> странах, на счета нерезидентов из иных стран;</w:t>
      </w:r>
    </w:p>
    <w:p w:rsidR="00F66E53" w:rsidRPr="00F66E53" w:rsidRDefault="00F66E53" w:rsidP="00E45BA8">
      <w:pPr>
        <w:numPr>
          <w:ilvl w:val="0"/>
          <w:numId w:val="41"/>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 xml:space="preserve">нерезидентов из иных стран на иностранные счета, открытые в </w:t>
      </w:r>
      <w:r w:rsidR="000531F1">
        <w:rPr>
          <w:rFonts w:ascii="Georgia" w:hAnsi="Georgia" w:cs="MS Reference Sans Serif"/>
          <w:sz w:val="24"/>
          <w:szCs w:val="24"/>
        </w:rPr>
        <w:t>«</w:t>
      </w:r>
      <w:r w:rsidRPr="00F66E53">
        <w:rPr>
          <w:rFonts w:ascii="Georgia" w:hAnsi="Georgia" w:cs="MS Reference Sans Serif"/>
          <w:sz w:val="24"/>
          <w:szCs w:val="24"/>
        </w:rPr>
        <w:t>недружественных</w:t>
      </w:r>
      <w:r w:rsidR="00360EC6">
        <w:rPr>
          <w:rFonts w:ascii="Georgia" w:hAnsi="Georgia" w:cs="MS Reference Sans Serif"/>
          <w:sz w:val="24"/>
          <w:szCs w:val="24"/>
        </w:rPr>
        <w:t>»</w:t>
      </w:r>
      <w:r w:rsidRPr="00F66E53">
        <w:rPr>
          <w:rFonts w:ascii="Georgia" w:hAnsi="Georgia" w:cs="MS Reference Sans Serif"/>
          <w:sz w:val="24"/>
          <w:szCs w:val="24"/>
        </w:rPr>
        <w:t xml:space="preserve"> странах; </w:t>
      </w:r>
    </w:p>
    <w:p w:rsidR="00F66E53" w:rsidRPr="00F66E53" w:rsidRDefault="00F66E53" w:rsidP="00E45BA8">
      <w:pPr>
        <w:numPr>
          <w:ilvl w:val="0"/>
          <w:numId w:val="42"/>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перевод (без открытия счета), в том числе электронных денег:</w:t>
      </w:r>
    </w:p>
    <w:p w:rsidR="00F66E53" w:rsidRPr="00F66E53" w:rsidRDefault="00F66E53" w:rsidP="00E45BA8">
      <w:pPr>
        <w:numPr>
          <w:ilvl w:val="0"/>
          <w:numId w:val="43"/>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lastRenderedPageBreak/>
        <w:t xml:space="preserve">юридическими лицами, зарегистрированными в </w:t>
      </w:r>
      <w:r w:rsidR="00030549">
        <w:rPr>
          <w:rFonts w:ascii="Georgia" w:hAnsi="Georgia" w:cs="MS Reference Sans Serif"/>
          <w:sz w:val="24"/>
          <w:szCs w:val="24"/>
        </w:rPr>
        <w:t>«</w:t>
      </w:r>
      <w:r w:rsidRPr="00F66E53">
        <w:rPr>
          <w:rFonts w:ascii="Georgia" w:hAnsi="Georgia" w:cs="MS Reference Sans Serif"/>
          <w:sz w:val="24"/>
          <w:szCs w:val="24"/>
        </w:rPr>
        <w:t>недружественных</w:t>
      </w:r>
      <w:r w:rsidR="008D05CB">
        <w:rPr>
          <w:rFonts w:ascii="Georgia" w:hAnsi="Georgia" w:cs="MS Reference Sans Serif"/>
          <w:sz w:val="24"/>
          <w:szCs w:val="24"/>
        </w:rPr>
        <w:t>»</w:t>
      </w:r>
      <w:r w:rsidRPr="00F66E53">
        <w:rPr>
          <w:rFonts w:ascii="Georgia" w:hAnsi="Georgia" w:cs="MS Reference Sans Serif"/>
          <w:sz w:val="24"/>
          <w:szCs w:val="24"/>
        </w:rPr>
        <w:t xml:space="preserve"> странах, в пользу нерезидентов из иных стран,</w:t>
      </w:r>
    </w:p>
    <w:p w:rsidR="00F66E53" w:rsidRPr="00F66E53" w:rsidRDefault="00F66E53" w:rsidP="00E45BA8">
      <w:pPr>
        <w:numPr>
          <w:ilvl w:val="0"/>
          <w:numId w:val="43"/>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 xml:space="preserve">нерезидентами из иных стран, в финансовые организации, расположенные в </w:t>
      </w:r>
      <w:r w:rsidR="00D350D8">
        <w:rPr>
          <w:rFonts w:ascii="Georgia" w:hAnsi="Georgia" w:cs="MS Reference Sans Serif"/>
          <w:sz w:val="24"/>
          <w:szCs w:val="24"/>
        </w:rPr>
        <w:t>«</w:t>
      </w:r>
      <w:r w:rsidRPr="00F66E53">
        <w:rPr>
          <w:rFonts w:ascii="Georgia" w:hAnsi="Georgia" w:cs="MS Reference Sans Serif"/>
          <w:sz w:val="24"/>
          <w:szCs w:val="24"/>
        </w:rPr>
        <w:t>недружественных</w:t>
      </w:r>
      <w:r w:rsidR="00D350D8">
        <w:rPr>
          <w:rFonts w:ascii="Georgia" w:hAnsi="Georgia" w:cs="MS Reference Sans Serif"/>
          <w:sz w:val="24"/>
          <w:szCs w:val="24"/>
        </w:rPr>
        <w:t>»</w:t>
      </w:r>
      <w:r w:rsidRPr="00F66E53">
        <w:rPr>
          <w:rFonts w:ascii="Georgia" w:hAnsi="Georgia" w:cs="MS Reference Sans Serif"/>
          <w:sz w:val="24"/>
          <w:szCs w:val="24"/>
        </w:rPr>
        <w:t xml:space="preserve"> странах. </w:t>
      </w:r>
    </w:p>
    <w:p w:rsidR="00B66ECF" w:rsidRPr="0050055F" w:rsidRDefault="009922CA" w:rsidP="00D76B80">
      <w:pPr>
        <w:keepNext/>
        <w:keepLines/>
        <w:numPr>
          <w:ilvl w:val="0"/>
          <w:numId w:val="2"/>
        </w:numPr>
        <w:spacing w:after="120" w:line="288" w:lineRule="auto"/>
        <w:ind w:left="714" w:hanging="357"/>
        <w:jc w:val="both"/>
        <w:outlineLvl w:val="2"/>
        <w:rPr>
          <w:rFonts w:ascii="Georgia" w:hAnsi="Georgia" w:cs="MS Reference Sans Serif"/>
          <w:b/>
          <w:sz w:val="24"/>
          <w:szCs w:val="24"/>
        </w:rPr>
      </w:pPr>
      <w:bookmarkStart w:id="23" w:name="_Toc122030163"/>
      <w:r w:rsidRPr="0050055F">
        <w:rPr>
          <w:rFonts w:ascii="Georgia" w:hAnsi="Georgia" w:cs="MS Reference Sans Serif"/>
          <w:b/>
          <w:sz w:val="24"/>
          <w:szCs w:val="24"/>
        </w:rPr>
        <w:t>Оплата уставного капитала и взносов</w:t>
      </w:r>
      <w:bookmarkEnd w:id="23"/>
    </w:p>
    <w:p w:rsidR="00F66E53" w:rsidRPr="00F66E53" w:rsidRDefault="00FE53C4" w:rsidP="00F66E53">
      <w:pPr>
        <w:spacing w:after="120" w:line="288" w:lineRule="auto"/>
        <w:jc w:val="both"/>
        <w:rPr>
          <w:rFonts w:ascii="Georgia" w:hAnsi="Georgia" w:cs="MS Reference Sans Serif"/>
          <w:sz w:val="24"/>
          <w:szCs w:val="24"/>
        </w:rPr>
      </w:pPr>
      <w:r w:rsidRPr="00FE53C4">
        <w:rPr>
          <w:noProof/>
          <w:color w:val="571B4B"/>
          <w:highlight w:val="yellow"/>
          <w:lang w:eastAsia="ru-RU"/>
        </w:rPr>
        <w:drawing>
          <wp:anchor distT="0" distB="0" distL="114300" distR="114300" simplePos="0" relativeHeight="251678720" behindDoc="1" locked="0" layoutInCell="1" allowOverlap="1" wp14:anchorId="7138F77A" wp14:editId="317AEDB8">
            <wp:simplePos x="0" y="0"/>
            <wp:positionH relativeFrom="column">
              <wp:posOffset>-825940</wp:posOffset>
            </wp:positionH>
            <wp:positionV relativeFrom="paragraph">
              <wp:posOffset>12807</wp:posOffset>
            </wp:positionV>
            <wp:extent cx="479425" cy="1555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rotWithShape="1">
                    <a:blip r:embed="rId10" cstate="print">
                      <a:extLst>
                        <a:ext uri="{28A0092B-C50C-407E-A947-70E740481C1C}">
                          <a14:useLocalDpi xmlns:a14="http://schemas.microsoft.com/office/drawing/2010/main" val="0"/>
                        </a:ext>
                      </a:extLst>
                    </a:blip>
                    <a:srcRect l="14152" t="36163" r="13207" b="40252"/>
                    <a:stretch/>
                  </pic:blipFill>
                  <pic:spPr bwMode="auto">
                    <a:xfrm>
                      <a:off x="0" y="0"/>
                      <a:ext cx="479425" cy="155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24EC" w:rsidRPr="00FE53C4">
        <w:rPr>
          <w:rFonts w:ascii="Georgia" w:hAnsi="Georgia" w:cs="MS Reference Sans Serif"/>
          <w:color w:val="571B4B"/>
          <w:sz w:val="24"/>
          <w:szCs w:val="24"/>
        </w:rPr>
        <w:t>До 31.12.202</w:t>
      </w:r>
      <w:r w:rsidR="00C27B13" w:rsidRPr="00FE53C4">
        <w:rPr>
          <w:rFonts w:ascii="Georgia" w:hAnsi="Georgia" w:cs="MS Reference Sans Serif"/>
          <w:color w:val="571B4B"/>
          <w:sz w:val="24"/>
          <w:szCs w:val="24"/>
        </w:rPr>
        <w:t>3</w:t>
      </w:r>
      <w:r w:rsidR="00B024EC" w:rsidRPr="00FE53C4">
        <w:rPr>
          <w:rFonts w:ascii="Georgia" w:hAnsi="Georgia" w:cs="MS Reference Sans Serif"/>
          <w:color w:val="571B4B"/>
          <w:sz w:val="24"/>
          <w:szCs w:val="24"/>
        </w:rPr>
        <w:t xml:space="preserve"> Указом № </w:t>
      </w:r>
      <w:r w:rsidR="00F66E53" w:rsidRPr="00FE53C4">
        <w:rPr>
          <w:rFonts w:ascii="Georgia" w:hAnsi="Georgia" w:cs="MS Reference Sans Serif"/>
          <w:color w:val="571B4B"/>
          <w:sz w:val="24"/>
          <w:szCs w:val="24"/>
        </w:rPr>
        <w:t>126 резидентам запрещены без разрешения ЦБ РФ следующие операции</w:t>
      </w:r>
      <w:r w:rsidR="00F66E53" w:rsidRPr="004B195D">
        <w:rPr>
          <w:rFonts w:ascii="Georgia" w:hAnsi="Georgia" w:cs="MS Reference Sans Serif"/>
          <w:color w:val="571B4B"/>
          <w:sz w:val="24"/>
          <w:szCs w:val="24"/>
        </w:rPr>
        <w:t>:</w:t>
      </w:r>
    </w:p>
    <w:p w:rsidR="00F66E53" w:rsidRPr="00F66E53" w:rsidRDefault="00F66E53" w:rsidP="00E45BA8">
      <w:pPr>
        <w:numPr>
          <w:ilvl w:val="0"/>
          <w:numId w:val="44"/>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оплата уставного (складочного) капитала или паевого фонда нерезидента;</w:t>
      </w:r>
    </w:p>
    <w:p w:rsidR="00F66E53" w:rsidRDefault="00F66E53" w:rsidP="00E45BA8">
      <w:pPr>
        <w:numPr>
          <w:ilvl w:val="0"/>
          <w:numId w:val="44"/>
        </w:numPr>
        <w:spacing w:after="120" w:line="288" w:lineRule="auto"/>
        <w:jc w:val="both"/>
        <w:rPr>
          <w:rFonts w:ascii="Georgia" w:hAnsi="Georgia" w:cs="MS Reference Sans Serif"/>
          <w:sz w:val="24"/>
          <w:szCs w:val="24"/>
        </w:rPr>
      </w:pPr>
      <w:r w:rsidRPr="00F66E53">
        <w:rPr>
          <w:rFonts w:ascii="Georgia" w:hAnsi="Georgia" w:cs="MS Reference Sans Serif"/>
          <w:sz w:val="24"/>
          <w:szCs w:val="24"/>
        </w:rPr>
        <w:t>взнос нерезиденту в рамках договора простого товарищества с инвестированием в форме капитальных вложений (договора о совместной деятельности).</w:t>
      </w:r>
    </w:p>
    <w:p w:rsidR="000759B9" w:rsidRPr="00F17182" w:rsidRDefault="00D5593E" w:rsidP="000759B9">
      <w:pPr>
        <w:spacing w:after="120" w:line="288" w:lineRule="auto"/>
        <w:jc w:val="both"/>
        <w:rPr>
          <w:rFonts w:ascii="Georgia" w:hAnsi="Georgia" w:cs="MS Reference Sans Serif"/>
          <w:sz w:val="24"/>
          <w:szCs w:val="24"/>
        </w:rPr>
      </w:pPr>
      <w:r>
        <w:rPr>
          <w:rFonts w:ascii="Georgia" w:hAnsi="Georgia" w:cs="MS Reference Sans Serif"/>
          <w:sz w:val="24"/>
          <w:szCs w:val="24"/>
        </w:rPr>
        <w:t>В качестве исключения</w:t>
      </w:r>
      <w:r w:rsidR="00AC5EF6">
        <w:rPr>
          <w:rFonts w:ascii="Georgia" w:hAnsi="Georgia" w:cs="MS Reference Sans Serif"/>
          <w:sz w:val="24"/>
          <w:szCs w:val="24"/>
        </w:rPr>
        <w:t xml:space="preserve"> из указанного правила резиденты</w:t>
      </w:r>
      <w:r w:rsidR="00FB77F0">
        <w:rPr>
          <w:rFonts w:ascii="Georgia" w:hAnsi="Georgia" w:cs="MS Reference Sans Serif"/>
          <w:sz w:val="24"/>
          <w:szCs w:val="24"/>
        </w:rPr>
        <w:t xml:space="preserve"> вправе</w:t>
      </w:r>
      <w:r w:rsidR="000759B9" w:rsidRPr="000759B9">
        <w:rPr>
          <w:rFonts w:ascii="Georgia" w:hAnsi="Georgia" w:cs="MS Reference Sans Serif"/>
          <w:sz w:val="24"/>
          <w:szCs w:val="24"/>
        </w:rPr>
        <w:t xml:space="preserve"> </w:t>
      </w:r>
      <w:r w:rsidR="000759B9" w:rsidRPr="00F17182">
        <w:rPr>
          <w:rFonts w:ascii="Georgia" w:hAnsi="Georgia" w:cs="MS Reference Sans Serif"/>
          <w:sz w:val="24"/>
          <w:szCs w:val="24"/>
        </w:rPr>
        <w:t>оплачивать доли, вклады, паи в имуществе юридических лиц-нерезидентов, а также оплачивать взносы нерезидентам в рамках выполнения договоров простого товарищества без получения индивидуальных разрешений Банка России при наличии одного из условий:</w:t>
      </w:r>
    </w:p>
    <w:p w:rsidR="000759B9" w:rsidRPr="00F17182" w:rsidRDefault="000759B9" w:rsidP="000759B9">
      <w:pPr>
        <w:pStyle w:val="ab"/>
        <w:numPr>
          <w:ilvl w:val="0"/>
          <w:numId w:val="45"/>
        </w:numPr>
        <w:spacing w:after="120" w:line="288" w:lineRule="auto"/>
        <w:jc w:val="both"/>
        <w:rPr>
          <w:rFonts w:ascii="Georgia" w:hAnsi="Georgia" w:cs="MS Reference Sans Serif"/>
          <w:sz w:val="24"/>
          <w:szCs w:val="24"/>
        </w:rPr>
      </w:pPr>
      <w:r w:rsidRPr="00F17182">
        <w:rPr>
          <w:rFonts w:ascii="Georgia" w:hAnsi="Georgia" w:cs="MS Reference Sans Serif"/>
          <w:sz w:val="24"/>
          <w:szCs w:val="24"/>
        </w:rPr>
        <w:t>операция осуществляется в рублях или в вал</w:t>
      </w:r>
      <w:r w:rsidR="00235B03">
        <w:rPr>
          <w:rFonts w:ascii="Georgia" w:hAnsi="Georgia" w:cs="MS Reference Sans Serif"/>
          <w:sz w:val="24"/>
          <w:szCs w:val="24"/>
        </w:rPr>
        <w:t>юте «дружественного» государства</w:t>
      </w:r>
      <w:r w:rsidRPr="00F17182">
        <w:rPr>
          <w:rFonts w:ascii="Georgia" w:hAnsi="Georgia" w:cs="MS Reference Sans Serif"/>
          <w:sz w:val="24"/>
          <w:szCs w:val="24"/>
        </w:rPr>
        <w:t>, независимо от места нахождения получателя средств;</w:t>
      </w:r>
    </w:p>
    <w:p w:rsidR="00D5593E" w:rsidRPr="00F45CB7" w:rsidRDefault="000759B9" w:rsidP="001B45EE">
      <w:pPr>
        <w:pStyle w:val="ab"/>
        <w:numPr>
          <w:ilvl w:val="0"/>
          <w:numId w:val="45"/>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операция осуществляется в валюте «недружественного</w:t>
      </w:r>
      <w:r w:rsidR="008A7830">
        <w:rPr>
          <w:rFonts w:ascii="Georgia" w:hAnsi="Georgia" w:cs="MS Reference Sans Serif"/>
          <w:sz w:val="24"/>
          <w:szCs w:val="24"/>
        </w:rPr>
        <w:t>»</w:t>
      </w:r>
      <w:r w:rsidRPr="00F17182">
        <w:rPr>
          <w:rFonts w:ascii="Georgia" w:hAnsi="Georgia" w:cs="MS Reference Sans Serif"/>
          <w:sz w:val="24"/>
          <w:szCs w:val="24"/>
        </w:rPr>
        <w:t xml:space="preserve"> государства, независимо от места нахождения получателя средств, но сумма такой операции не должна превышать 15 млн. рублей на дату платежа.</w:t>
      </w:r>
    </w:p>
    <w:p w:rsidR="009F7AEC" w:rsidRDefault="001B45EE" w:rsidP="00F45CB7">
      <w:pPr>
        <w:spacing w:after="120" w:line="288" w:lineRule="auto"/>
        <w:jc w:val="both"/>
        <w:rPr>
          <w:rFonts w:ascii="Georgia" w:hAnsi="Georgia" w:cs="MS Reference Sans Serif"/>
          <w:sz w:val="24"/>
          <w:szCs w:val="24"/>
        </w:rPr>
      </w:pPr>
      <w:r w:rsidRPr="009E44C9">
        <w:rPr>
          <w:rFonts w:ascii="Georgia" w:hAnsi="Georgia" w:cs="MS Reference Sans Serif"/>
          <w:sz w:val="24"/>
          <w:szCs w:val="24"/>
        </w:rPr>
        <w:t xml:space="preserve">Порядок выдачи разрешений </w:t>
      </w:r>
      <w:r w:rsidR="00BD6208">
        <w:rPr>
          <w:rFonts w:ascii="Georgia" w:hAnsi="Georgia" w:cs="MS Reference Sans Serif"/>
          <w:sz w:val="24"/>
          <w:szCs w:val="24"/>
        </w:rPr>
        <w:t xml:space="preserve">ЦБ РФ </w:t>
      </w:r>
      <w:r w:rsidR="007C3C16">
        <w:rPr>
          <w:rFonts w:ascii="Georgia" w:hAnsi="Georgia" w:cs="MS Reference Sans Serif"/>
          <w:sz w:val="24"/>
          <w:szCs w:val="24"/>
        </w:rPr>
        <w:t xml:space="preserve">на совершение указанных сделок </w:t>
      </w:r>
      <w:r w:rsidRPr="009E44C9">
        <w:rPr>
          <w:rFonts w:ascii="Georgia" w:hAnsi="Georgia" w:cs="MS Reference Sans Serif"/>
          <w:sz w:val="24"/>
          <w:szCs w:val="24"/>
        </w:rPr>
        <w:t>был установлен решением Совета директоров ЦБ РФ, опубликованным 25.03.2022. ЦБ РФ может определить существенные условия разрешения, срок и период его действия, приостановить или прекратить действие такого разрешения, уведомив резидента и уполномоченный банк как минимум за 2 рабочих дня.</w:t>
      </w:r>
    </w:p>
    <w:p w:rsidR="005E15B1" w:rsidRPr="005E15B1" w:rsidRDefault="00367B88" w:rsidP="00D76B80">
      <w:pPr>
        <w:pStyle w:val="ab"/>
        <w:numPr>
          <w:ilvl w:val="0"/>
          <w:numId w:val="2"/>
        </w:numPr>
        <w:spacing w:after="120" w:line="288" w:lineRule="auto"/>
        <w:ind w:left="0" w:firstLine="0"/>
        <w:contextualSpacing w:val="0"/>
        <w:jc w:val="both"/>
        <w:outlineLvl w:val="2"/>
        <w:rPr>
          <w:rFonts w:ascii="Georgia" w:hAnsi="Georgia"/>
          <w:b/>
          <w:sz w:val="24"/>
          <w:szCs w:val="24"/>
        </w:rPr>
      </w:pPr>
      <w:bookmarkStart w:id="24" w:name="_Ref98165554"/>
      <w:bookmarkStart w:id="25" w:name="_Toc122030164"/>
      <w:r>
        <w:rPr>
          <w:rFonts w:ascii="Georgia" w:hAnsi="Georgia"/>
          <w:b/>
          <w:sz w:val="24"/>
          <w:szCs w:val="24"/>
        </w:rPr>
        <w:t>Предоставление займов и зачисление иностранной валюты на иностранные счета</w:t>
      </w:r>
      <w:bookmarkEnd w:id="24"/>
      <w:bookmarkEnd w:id="25"/>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79 запретил валютным резидентам</w:t>
      </w:r>
      <w:r w:rsidR="004060D2">
        <w:rPr>
          <w:rStyle w:val="af4"/>
          <w:rFonts w:ascii="Georgia" w:hAnsi="Georgia" w:cs="MS Reference Sans Serif"/>
          <w:sz w:val="24"/>
          <w:szCs w:val="24"/>
        </w:rPr>
        <w:footnoteReference w:id="10"/>
      </w:r>
      <w:r w:rsidRPr="005E15B1">
        <w:rPr>
          <w:rFonts w:ascii="Georgia" w:hAnsi="Georgia" w:cs="MS Reference Sans Serif"/>
          <w:sz w:val="24"/>
          <w:szCs w:val="24"/>
        </w:rPr>
        <w:t xml:space="preserve"> России с 01.03.2022:</w:t>
      </w:r>
    </w:p>
    <w:p w:rsidR="00E077C9" w:rsidRPr="00CF0040" w:rsidRDefault="005E15B1" w:rsidP="00CF0040">
      <w:pPr>
        <w:pStyle w:val="ab"/>
        <w:numPr>
          <w:ilvl w:val="0"/>
          <w:numId w:val="4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предоставлять нерезидентам</w:t>
      </w:r>
      <w:r w:rsidR="00B76AD3">
        <w:rPr>
          <w:rFonts w:ascii="Georgia" w:hAnsi="Georgia" w:cs="MS Reference Sans Serif"/>
          <w:sz w:val="24"/>
          <w:szCs w:val="24"/>
        </w:rPr>
        <w:t xml:space="preserve"> из «недружественных» государств</w:t>
      </w:r>
      <w:r w:rsidR="00B37135">
        <w:rPr>
          <w:rStyle w:val="af4"/>
          <w:rFonts w:ascii="Georgia" w:hAnsi="Georgia" w:cs="MS Reference Sans Serif"/>
          <w:sz w:val="24"/>
          <w:szCs w:val="24"/>
        </w:rPr>
        <w:footnoteReference w:id="11"/>
      </w:r>
      <w:r w:rsidRPr="005E15B1">
        <w:rPr>
          <w:rFonts w:ascii="Georgia" w:hAnsi="Georgia" w:cs="MS Reference Sans Serif"/>
          <w:sz w:val="24"/>
          <w:szCs w:val="24"/>
        </w:rPr>
        <w:t xml:space="preserve"> иностранную валюту в заем</w:t>
      </w:r>
      <w:r w:rsidR="00CF0040">
        <w:rPr>
          <w:rFonts w:ascii="Georgia" w:hAnsi="Georgia" w:cs="MS Reference Sans Serif"/>
          <w:sz w:val="24"/>
          <w:szCs w:val="24"/>
        </w:rPr>
        <w:t>, кроме</w:t>
      </w:r>
      <w:r w:rsidR="00E077C9" w:rsidRPr="00CF0040">
        <w:rPr>
          <w:rFonts w:ascii="Georgia" w:hAnsi="Georgia" w:cs="MS Reference Sans Serif"/>
          <w:sz w:val="24"/>
          <w:szCs w:val="24"/>
        </w:rPr>
        <w:t xml:space="preserve"> </w:t>
      </w:r>
      <w:r w:rsidR="00AA76EB" w:rsidRPr="00CF0040">
        <w:rPr>
          <w:rFonts w:ascii="Georgia" w:hAnsi="Georgia" w:cs="MS Reference Sans Serif"/>
          <w:sz w:val="24"/>
          <w:szCs w:val="24"/>
        </w:rPr>
        <w:t xml:space="preserve">резидентов-физических лиц, которые </w:t>
      </w:r>
      <w:r w:rsidR="00AA76EB" w:rsidRPr="00CF0040">
        <w:rPr>
          <w:rFonts w:ascii="Georgia" w:hAnsi="Georgia" w:cs="MS Reference Sans Serif"/>
          <w:sz w:val="24"/>
          <w:szCs w:val="24"/>
        </w:rPr>
        <w:lastRenderedPageBreak/>
        <w:t>могут предоставить иностранную валюту в заем</w:t>
      </w:r>
      <w:r w:rsidR="00E93318" w:rsidRPr="00CF0040">
        <w:rPr>
          <w:rFonts w:ascii="Georgia" w:hAnsi="Georgia" w:cs="MS Reference Sans Serif"/>
          <w:sz w:val="24"/>
          <w:szCs w:val="24"/>
        </w:rPr>
        <w:t xml:space="preserve"> нерезидентам, отвечающим одновременно следующим требованиям</w:t>
      </w:r>
      <w:r w:rsidR="00DF714B" w:rsidRPr="00CF0040">
        <w:rPr>
          <w:rFonts w:ascii="Georgia" w:hAnsi="Georgia" w:cs="MS Reference Sans Serif"/>
          <w:sz w:val="24"/>
          <w:szCs w:val="24"/>
        </w:rPr>
        <w:t>:</w:t>
      </w:r>
    </w:p>
    <w:p w:rsidR="00DF714B" w:rsidRPr="00F17182" w:rsidRDefault="00E94112" w:rsidP="00E45BA8">
      <w:pPr>
        <w:pStyle w:val="ab"/>
        <w:numPr>
          <w:ilvl w:val="0"/>
          <w:numId w:val="47"/>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о</w:t>
      </w:r>
      <w:r w:rsidR="00BE7394" w:rsidRPr="00F17182">
        <w:rPr>
          <w:rFonts w:ascii="Georgia" w:hAnsi="Georgia" w:cs="MS Reference Sans Serif"/>
          <w:sz w:val="24"/>
          <w:szCs w:val="24"/>
        </w:rPr>
        <w:t>ни находятся под контролем физических лиц</w:t>
      </w:r>
      <w:r w:rsidR="00233430" w:rsidRPr="00F17182">
        <w:rPr>
          <w:rStyle w:val="af4"/>
          <w:rFonts w:ascii="Georgia" w:hAnsi="Georgia" w:cs="MS Reference Sans Serif"/>
          <w:sz w:val="24"/>
          <w:szCs w:val="24"/>
        </w:rPr>
        <w:footnoteReference w:id="12"/>
      </w:r>
      <w:r w:rsidR="001B173F" w:rsidRPr="00F17182">
        <w:rPr>
          <w:rFonts w:ascii="Georgia" w:hAnsi="Georgia" w:cs="MS Reference Sans Serif"/>
          <w:sz w:val="24"/>
          <w:szCs w:val="24"/>
        </w:rPr>
        <w:t>;</w:t>
      </w:r>
    </w:p>
    <w:p w:rsidR="001B173F" w:rsidRPr="00F17182" w:rsidRDefault="009850EB" w:rsidP="00E45BA8">
      <w:pPr>
        <w:pStyle w:val="ab"/>
        <w:numPr>
          <w:ilvl w:val="0"/>
          <w:numId w:val="47"/>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информация о контроле над нерезидентом раскр</w:t>
      </w:r>
      <w:r w:rsidR="00CC2FE0" w:rsidRPr="00F17182">
        <w:rPr>
          <w:rFonts w:ascii="Georgia" w:hAnsi="Georgia" w:cs="MS Reference Sans Serif"/>
          <w:sz w:val="24"/>
          <w:szCs w:val="24"/>
        </w:rPr>
        <w:t>ыта налоговым органам РФ;</w:t>
      </w:r>
    </w:p>
    <w:p w:rsidR="00CC2FE0" w:rsidRDefault="007A1CDE" w:rsidP="00E45BA8">
      <w:pPr>
        <w:pStyle w:val="ab"/>
        <w:numPr>
          <w:ilvl w:val="0"/>
          <w:numId w:val="47"/>
        </w:numPr>
        <w:spacing w:after="120" w:line="288" w:lineRule="auto"/>
        <w:contextualSpacing w:val="0"/>
        <w:jc w:val="both"/>
        <w:rPr>
          <w:rFonts w:ascii="Georgia" w:hAnsi="Georgia" w:cs="MS Reference Sans Serif"/>
          <w:sz w:val="24"/>
          <w:szCs w:val="24"/>
        </w:rPr>
      </w:pPr>
      <w:r w:rsidRPr="00F17182">
        <w:rPr>
          <w:rFonts w:ascii="Georgia" w:hAnsi="Georgia" w:cs="MS Reference Sans Serif"/>
          <w:sz w:val="24"/>
          <w:szCs w:val="24"/>
        </w:rPr>
        <w:t xml:space="preserve">средства по договорам займа </w:t>
      </w:r>
      <w:r w:rsidR="003E7849" w:rsidRPr="00F17182">
        <w:rPr>
          <w:rFonts w:ascii="Georgia" w:hAnsi="Georgia" w:cs="MS Reference Sans Serif"/>
          <w:sz w:val="24"/>
          <w:szCs w:val="24"/>
        </w:rPr>
        <w:t>предоставляются для целей содержания (включая ремонт, охрану и иные расходы) имущества на территории иностранных государств и находящегося в собственности нерезидентов-заемщиков по договорам займа</w:t>
      </w:r>
      <w:r w:rsidR="002A602B" w:rsidRPr="00F17182">
        <w:rPr>
          <w:rFonts w:ascii="Georgia" w:hAnsi="Georgia" w:cs="MS Reference Sans Serif"/>
          <w:sz w:val="24"/>
          <w:szCs w:val="24"/>
        </w:rPr>
        <w:t xml:space="preserve"> (в объеме, не превышающем размер финансирования на указанные цели за предыдущий календарный год)</w:t>
      </w:r>
      <w:r w:rsidR="00E55B27" w:rsidRPr="00F17182">
        <w:rPr>
          <w:rFonts w:ascii="Georgia" w:hAnsi="Georgia" w:cs="MS Reference Sans Serif"/>
          <w:sz w:val="24"/>
          <w:szCs w:val="24"/>
        </w:rPr>
        <w:t>;</w:t>
      </w:r>
    </w:p>
    <w:p w:rsidR="007B58E3" w:rsidRDefault="005E15B1" w:rsidP="00E45BA8">
      <w:pPr>
        <w:pStyle w:val="ab"/>
        <w:numPr>
          <w:ilvl w:val="0"/>
          <w:numId w:val="48"/>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зачислять иностранную валюту на счета в иностранных банках</w:t>
      </w:r>
      <w:r w:rsidR="00F51A6B">
        <w:rPr>
          <w:rStyle w:val="af4"/>
          <w:rFonts w:ascii="Georgia" w:hAnsi="Georgia" w:cs="MS Reference Sans Serif"/>
          <w:sz w:val="24"/>
          <w:szCs w:val="24"/>
        </w:rPr>
        <w:footnoteReference w:id="13"/>
      </w:r>
      <w:r w:rsidR="00231CA4">
        <w:rPr>
          <w:rFonts w:ascii="Georgia" w:hAnsi="Georgia" w:cs="MS Reference Sans Serif"/>
          <w:sz w:val="24"/>
          <w:szCs w:val="24"/>
        </w:rPr>
        <w:t>, кроме следующих случаев:</w:t>
      </w:r>
    </w:p>
    <w:p w:rsidR="00832F58" w:rsidRPr="00F17182" w:rsidRDefault="008D05CA" w:rsidP="00F51A6B">
      <w:pPr>
        <w:pStyle w:val="ab"/>
        <w:numPr>
          <w:ilvl w:val="1"/>
          <w:numId w:val="48"/>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Р</w:t>
      </w:r>
      <w:r w:rsidR="00AD12D5">
        <w:rPr>
          <w:rFonts w:ascii="Georgia" w:hAnsi="Georgia" w:cs="MS Reference Sans Serif"/>
          <w:sz w:val="24"/>
          <w:szCs w:val="24"/>
        </w:rPr>
        <w:t>езиденты-физические</w:t>
      </w:r>
      <w:r w:rsidR="007B58E3" w:rsidRPr="00F17182">
        <w:rPr>
          <w:rFonts w:ascii="Georgia" w:hAnsi="Georgia" w:cs="MS Reference Sans Serif"/>
          <w:sz w:val="24"/>
          <w:szCs w:val="24"/>
        </w:rPr>
        <w:t xml:space="preserve"> лиц</w:t>
      </w:r>
      <w:r w:rsidR="00AD12D5">
        <w:rPr>
          <w:rFonts w:ascii="Georgia" w:hAnsi="Georgia" w:cs="MS Reference Sans Serif"/>
          <w:sz w:val="24"/>
          <w:szCs w:val="24"/>
        </w:rPr>
        <w:t>а</w:t>
      </w:r>
      <w:r w:rsidR="007B58E3" w:rsidRPr="00F17182">
        <w:rPr>
          <w:rFonts w:ascii="Georgia" w:hAnsi="Georgia" w:cs="MS Reference Sans Serif"/>
          <w:sz w:val="24"/>
          <w:szCs w:val="24"/>
        </w:rPr>
        <w:t xml:space="preserve"> могут </w:t>
      </w:r>
      <w:r w:rsidR="007E1B3A" w:rsidRPr="00F17182">
        <w:rPr>
          <w:rFonts w:ascii="Georgia" w:hAnsi="Georgia" w:cs="MS Reference Sans Serif"/>
          <w:sz w:val="24"/>
          <w:szCs w:val="24"/>
        </w:rPr>
        <w:t xml:space="preserve">зачислять валюту на свои счета </w:t>
      </w:r>
      <w:r w:rsidR="002E25D7">
        <w:rPr>
          <w:rFonts w:ascii="Georgia" w:hAnsi="Georgia" w:cs="MS Reference Sans Serif"/>
          <w:sz w:val="24"/>
          <w:szCs w:val="24"/>
        </w:rPr>
        <w:t>в «недружественных» государствах</w:t>
      </w:r>
      <w:r w:rsidR="007E1B3A" w:rsidRPr="00F17182">
        <w:rPr>
          <w:rFonts w:ascii="Georgia" w:hAnsi="Georgia" w:cs="MS Reference Sans Serif"/>
          <w:sz w:val="24"/>
          <w:szCs w:val="24"/>
        </w:rPr>
        <w:t xml:space="preserve"> для целей</w:t>
      </w:r>
      <w:r w:rsidR="00832F58" w:rsidRPr="00F17182">
        <w:rPr>
          <w:rFonts w:ascii="Georgia" w:hAnsi="Georgia" w:cs="MS Reference Sans Serif"/>
          <w:sz w:val="24"/>
          <w:szCs w:val="24"/>
        </w:rPr>
        <w:t>:</w:t>
      </w:r>
    </w:p>
    <w:p w:rsidR="00832F58" w:rsidRPr="003C2223" w:rsidRDefault="007E1B3A" w:rsidP="00E45BA8">
      <w:pPr>
        <w:pStyle w:val="ab"/>
        <w:numPr>
          <w:ilvl w:val="0"/>
          <w:numId w:val="49"/>
        </w:numPr>
        <w:spacing w:after="120" w:line="288" w:lineRule="auto"/>
        <w:contextualSpacing w:val="0"/>
        <w:jc w:val="both"/>
        <w:rPr>
          <w:rFonts w:ascii="Georgia" w:hAnsi="Georgia" w:cs="MS Reference Sans Serif"/>
          <w:sz w:val="24"/>
          <w:szCs w:val="24"/>
        </w:rPr>
      </w:pPr>
      <w:r w:rsidRPr="003C2223">
        <w:rPr>
          <w:rFonts w:ascii="Georgia" w:hAnsi="Georgia" w:cs="MS Reference Sans Serif"/>
          <w:sz w:val="24"/>
          <w:szCs w:val="24"/>
        </w:rPr>
        <w:t>содержания (включая ремонт, охрану и иные расходы) собственного имущества за рубежом</w:t>
      </w:r>
      <w:r w:rsidR="000969ED" w:rsidRPr="003C2223">
        <w:rPr>
          <w:rFonts w:ascii="Georgia" w:hAnsi="Georgia" w:cs="MS Reference Sans Serif"/>
          <w:sz w:val="24"/>
          <w:szCs w:val="24"/>
        </w:rPr>
        <w:t xml:space="preserve"> (</w:t>
      </w:r>
      <w:r w:rsidR="007E75AD" w:rsidRPr="003C2223">
        <w:rPr>
          <w:rFonts w:ascii="Georgia" w:hAnsi="Georgia" w:cs="MS Reference Sans Serif"/>
          <w:sz w:val="24"/>
          <w:szCs w:val="24"/>
        </w:rPr>
        <w:t>в объеме, не превышающем размер финансирования на указанные цели за предыдущий календарный год)</w:t>
      </w:r>
      <w:r w:rsidR="00832F58" w:rsidRPr="003C2223">
        <w:rPr>
          <w:rFonts w:ascii="Georgia" w:hAnsi="Georgia" w:cs="MS Reference Sans Serif"/>
          <w:sz w:val="24"/>
          <w:szCs w:val="24"/>
        </w:rPr>
        <w:t>;</w:t>
      </w:r>
    </w:p>
    <w:p w:rsidR="00832F58" w:rsidRPr="003C2223" w:rsidRDefault="00DA42A1" w:rsidP="00E45BA8">
      <w:pPr>
        <w:pStyle w:val="ab"/>
        <w:numPr>
          <w:ilvl w:val="0"/>
          <w:numId w:val="49"/>
        </w:numPr>
        <w:spacing w:after="120" w:line="288" w:lineRule="auto"/>
        <w:contextualSpacing w:val="0"/>
        <w:jc w:val="both"/>
        <w:rPr>
          <w:rFonts w:ascii="Georgia" w:hAnsi="Georgia" w:cs="MS Reference Sans Serif"/>
          <w:sz w:val="24"/>
          <w:szCs w:val="24"/>
        </w:rPr>
      </w:pPr>
      <w:r w:rsidRPr="003C2223">
        <w:rPr>
          <w:rFonts w:ascii="Georgia" w:hAnsi="Georgia" w:cs="MS Reference Sans Serif"/>
          <w:sz w:val="24"/>
          <w:szCs w:val="24"/>
        </w:rPr>
        <w:t>расходов на образование и оказание медицинских услуг</w:t>
      </w:r>
      <w:r w:rsidR="00832F58" w:rsidRPr="003C2223">
        <w:rPr>
          <w:rFonts w:ascii="Georgia" w:hAnsi="Georgia" w:cs="MS Reference Sans Serif"/>
          <w:sz w:val="24"/>
          <w:szCs w:val="24"/>
        </w:rPr>
        <w:t>;</w:t>
      </w:r>
      <w:r w:rsidRPr="003C2223">
        <w:rPr>
          <w:rFonts w:ascii="Georgia" w:hAnsi="Georgia" w:cs="MS Reference Sans Serif"/>
          <w:sz w:val="24"/>
          <w:szCs w:val="24"/>
        </w:rPr>
        <w:t xml:space="preserve"> </w:t>
      </w:r>
    </w:p>
    <w:p w:rsidR="005E15B1" w:rsidRDefault="00DA42A1" w:rsidP="00E45BA8">
      <w:pPr>
        <w:pStyle w:val="ab"/>
        <w:numPr>
          <w:ilvl w:val="0"/>
          <w:numId w:val="49"/>
        </w:numPr>
        <w:spacing w:after="120" w:line="288" w:lineRule="auto"/>
        <w:contextualSpacing w:val="0"/>
        <w:jc w:val="both"/>
        <w:rPr>
          <w:rFonts w:ascii="Georgia" w:hAnsi="Georgia" w:cs="MS Reference Sans Serif"/>
          <w:sz w:val="24"/>
          <w:szCs w:val="24"/>
        </w:rPr>
      </w:pPr>
      <w:r w:rsidRPr="003C2223">
        <w:rPr>
          <w:rFonts w:ascii="Georgia" w:hAnsi="Georgia" w:cs="MS Reference Sans Serif"/>
          <w:sz w:val="24"/>
          <w:szCs w:val="24"/>
        </w:rPr>
        <w:t>расходов своих супругов и близких родственников (если они такими являются в соответствии с Семейным кодексом РФ)</w:t>
      </w:r>
      <w:r w:rsidR="00216D41">
        <w:rPr>
          <w:rFonts w:ascii="Georgia" w:hAnsi="Georgia" w:cs="MS Reference Sans Serif"/>
          <w:sz w:val="24"/>
          <w:szCs w:val="24"/>
        </w:rPr>
        <w:t>.</w:t>
      </w:r>
    </w:p>
    <w:p w:rsidR="00932762" w:rsidRPr="00932762" w:rsidRDefault="002F6AA3" w:rsidP="00F51A6B">
      <w:pPr>
        <w:pStyle w:val="ab"/>
        <w:numPr>
          <w:ilvl w:val="1"/>
          <w:numId w:val="48"/>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 xml:space="preserve">С 17.06.2022 </w:t>
      </w:r>
      <w:r w:rsidR="00B240A7">
        <w:rPr>
          <w:rFonts w:ascii="Georgia" w:hAnsi="Georgia" w:cs="MS Reference Sans Serif"/>
          <w:sz w:val="24"/>
          <w:szCs w:val="24"/>
        </w:rPr>
        <w:t>р</w:t>
      </w:r>
      <w:r w:rsidR="00932762">
        <w:rPr>
          <w:rFonts w:ascii="Georgia" w:hAnsi="Georgia" w:cs="MS Reference Sans Serif"/>
          <w:sz w:val="24"/>
          <w:szCs w:val="24"/>
        </w:rPr>
        <w:t>езиденты-физические лица вправе зачислять на свои иностранные счета валюту по сделкам, влекущим возникновение права собственности на ценные бумаги, а также полученные в результате погашения</w:t>
      </w:r>
      <w:r w:rsidR="00B254D7">
        <w:rPr>
          <w:rFonts w:ascii="Georgia" w:hAnsi="Georgia" w:cs="MS Reference Sans Serif"/>
          <w:sz w:val="24"/>
          <w:szCs w:val="24"/>
        </w:rPr>
        <w:t xml:space="preserve"> ценных бумаг, которые хранятся за пределами РФ</w:t>
      </w:r>
      <w:r w:rsidR="00BC72CC">
        <w:rPr>
          <w:rStyle w:val="af4"/>
          <w:rFonts w:ascii="Georgia" w:hAnsi="Georgia" w:cs="MS Reference Sans Serif"/>
          <w:sz w:val="24"/>
          <w:szCs w:val="24"/>
        </w:rPr>
        <w:footnoteReference w:id="14"/>
      </w:r>
      <w:r w:rsidR="00985471">
        <w:rPr>
          <w:rFonts w:ascii="Georgia" w:hAnsi="Georgia" w:cs="MS Reference Sans Serif"/>
          <w:sz w:val="24"/>
          <w:szCs w:val="24"/>
        </w:rPr>
        <w:t>.</w:t>
      </w:r>
    </w:p>
    <w:p w:rsidR="00221A95" w:rsidRDefault="00216D41" w:rsidP="00F51A6B">
      <w:pPr>
        <w:pStyle w:val="ab"/>
        <w:numPr>
          <w:ilvl w:val="1"/>
          <w:numId w:val="48"/>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Е</w:t>
      </w:r>
      <w:r w:rsidR="00D73A3E">
        <w:rPr>
          <w:rFonts w:ascii="Georgia" w:hAnsi="Georgia" w:cs="MS Reference Sans Serif"/>
          <w:sz w:val="24"/>
          <w:szCs w:val="24"/>
        </w:rPr>
        <w:t xml:space="preserve">сли физические </w:t>
      </w:r>
      <w:r w:rsidR="00110C29">
        <w:rPr>
          <w:rFonts w:ascii="Georgia" w:hAnsi="Georgia" w:cs="MS Reference Sans Serif"/>
          <w:sz w:val="24"/>
          <w:szCs w:val="24"/>
        </w:rPr>
        <w:t>лица-резиденты</w:t>
      </w:r>
      <w:r w:rsidR="00221A95" w:rsidRPr="00BF3B4B">
        <w:rPr>
          <w:rFonts w:ascii="Georgia" w:hAnsi="Georgia" w:cs="MS Reference Sans Serif"/>
          <w:sz w:val="24"/>
          <w:szCs w:val="24"/>
        </w:rPr>
        <w:t xml:space="preserve"> </w:t>
      </w:r>
      <w:r w:rsidR="00FD3144">
        <w:rPr>
          <w:rFonts w:ascii="Georgia" w:hAnsi="Georgia" w:cs="MS Reference Sans Serif"/>
          <w:sz w:val="24"/>
          <w:szCs w:val="24"/>
        </w:rPr>
        <w:t xml:space="preserve">уведомили ФНС об открытии зарубежных счетов, они </w:t>
      </w:r>
      <w:r w:rsidR="00192E2E">
        <w:rPr>
          <w:rFonts w:ascii="Georgia" w:hAnsi="Georgia" w:cs="MS Reference Sans Serif"/>
          <w:sz w:val="24"/>
          <w:szCs w:val="24"/>
        </w:rPr>
        <w:t>могут</w:t>
      </w:r>
      <w:r w:rsidR="00221A95" w:rsidRPr="00BF3B4B">
        <w:rPr>
          <w:rFonts w:ascii="Georgia" w:hAnsi="Georgia" w:cs="MS Reference Sans Serif"/>
          <w:sz w:val="24"/>
          <w:szCs w:val="24"/>
        </w:rPr>
        <w:t xml:space="preserve"> зачислять валюту на счета в ба</w:t>
      </w:r>
      <w:r w:rsidR="00CF462D">
        <w:rPr>
          <w:rFonts w:ascii="Georgia" w:hAnsi="Georgia" w:cs="MS Reference Sans Serif"/>
          <w:sz w:val="24"/>
          <w:szCs w:val="24"/>
        </w:rPr>
        <w:t>нках «дружественных» государств.</w:t>
      </w:r>
    </w:p>
    <w:p w:rsidR="00F51A6B" w:rsidRDefault="00321936" w:rsidP="00F51A6B">
      <w:pPr>
        <w:pStyle w:val="ab"/>
        <w:numPr>
          <w:ilvl w:val="1"/>
          <w:numId w:val="48"/>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lastRenderedPageBreak/>
        <w:t>Р</w:t>
      </w:r>
      <w:r w:rsidR="004F05ED">
        <w:rPr>
          <w:rFonts w:ascii="Georgia" w:hAnsi="Georgia" w:cs="MS Reference Sans Serif"/>
          <w:sz w:val="24"/>
          <w:szCs w:val="24"/>
        </w:rPr>
        <w:t>езиденты</w:t>
      </w:r>
      <w:r w:rsidR="00307FDD">
        <w:rPr>
          <w:rFonts w:ascii="Georgia" w:hAnsi="Georgia" w:cs="MS Reference Sans Serif"/>
          <w:sz w:val="24"/>
          <w:szCs w:val="24"/>
        </w:rPr>
        <w:t>-юридические</w:t>
      </w:r>
      <w:r w:rsidR="00F51A6B">
        <w:rPr>
          <w:rFonts w:ascii="Georgia" w:hAnsi="Georgia" w:cs="MS Reference Sans Serif"/>
          <w:sz w:val="24"/>
          <w:szCs w:val="24"/>
        </w:rPr>
        <w:t xml:space="preserve"> лиц</w:t>
      </w:r>
      <w:r w:rsidR="007D561A">
        <w:rPr>
          <w:rFonts w:ascii="Georgia" w:hAnsi="Georgia" w:cs="MS Reference Sans Serif"/>
          <w:sz w:val="24"/>
          <w:szCs w:val="24"/>
        </w:rPr>
        <w:t>а</w:t>
      </w:r>
      <w:r w:rsidR="008827D8">
        <w:rPr>
          <w:rFonts w:ascii="Georgia" w:hAnsi="Georgia" w:cs="MS Reference Sans Serif"/>
          <w:sz w:val="24"/>
          <w:szCs w:val="24"/>
        </w:rPr>
        <w:t xml:space="preserve"> </w:t>
      </w:r>
      <w:r w:rsidR="00F51A6B">
        <w:rPr>
          <w:rFonts w:ascii="Georgia" w:hAnsi="Georgia" w:cs="MS Reference Sans Serif"/>
          <w:sz w:val="24"/>
          <w:szCs w:val="24"/>
        </w:rPr>
        <w:t>могут переводить иностранную</w:t>
      </w:r>
      <w:r w:rsidR="00F51A6B" w:rsidRPr="00F66E53">
        <w:rPr>
          <w:rFonts w:ascii="Georgia" w:hAnsi="Georgia" w:cs="MS Reference Sans Serif"/>
          <w:sz w:val="24"/>
          <w:szCs w:val="24"/>
        </w:rPr>
        <w:t xml:space="preserve"> валют</w:t>
      </w:r>
      <w:r w:rsidR="00F51A6B">
        <w:rPr>
          <w:rFonts w:ascii="Georgia" w:hAnsi="Georgia" w:cs="MS Reference Sans Serif"/>
          <w:sz w:val="24"/>
          <w:szCs w:val="24"/>
        </w:rPr>
        <w:t>у</w:t>
      </w:r>
      <w:r w:rsidR="00F51A6B" w:rsidRPr="00F66E53">
        <w:rPr>
          <w:rFonts w:ascii="Georgia" w:hAnsi="Georgia" w:cs="MS Reference Sans Serif"/>
          <w:sz w:val="24"/>
          <w:szCs w:val="24"/>
        </w:rPr>
        <w:t xml:space="preserve"> на зарубежные сче</w:t>
      </w:r>
      <w:r w:rsidR="00F51A6B">
        <w:rPr>
          <w:rFonts w:ascii="Georgia" w:hAnsi="Georgia" w:cs="MS Reference Sans Serif"/>
          <w:sz w:val="24"/>
          <w:szCs w:val="24"/>
        </w:rPr>
        <w:t>та своих представительств и филиалов</w:t>
      </w:r>
      <w:r w:rsidR="00F51A6B" w:rsidRPr="00F66E53">
        <w:rPr>
          <w:rFonts w:ascii="Georgia" w:hAnsi="Georgia" w:cs="MS Reference Sans Serif"/>
          <w:sz w:val="24"/>
          <w:szCs w:val="24"/>
        </w:rPr>
        <w:t xml:space="preserve"> и их сотрудников</w:t>
      </w:r>
      <w:r w:rsidR="00F51A6B">
        <w:rPr>
          <w:rFonts w:ascii="Georgia" w:hAnsi="Georgia" w:cs="MS Reference Sans Serif"/>
          <w:sz w:val="24"/>
          <w:szCs w:val="24"/>
        </w:rPr>
        <w:t xml:space="preserve"> (Указ</w:t>
      </w:r>
      <w:r w:rsidR="005F7426">
        <w:rPr>
          <w:rFonts w:ascii="Georgia" w:hAnsi="Georgia" w:cs="MS Reference Sans Serif"/>
          <w:sz w:val="24"/>
          <w:szCs w:val="24"/>
        </w:rPr>
        <w:t xml:space="preserve"> № 126)</w:t>
      </w:r>
      <w:r w:rsidR="00F51A6B">
        <w:rPr>
          <w:rFonts w:ascii="Georgia" w:hAnsi="Georgia" w:cs="MS Reference Sans Serif"/>
          <w:sz w:val="24"/>
          <w:szCs w:val="24"/>
        </w:rPr>
        <w:t>.</w:t>
      </w:r>
    </w:p>
    <w:p w:rsidR="005E15B1" w:rsidRPr="005E15B1" w:rsidRDefault="005E15B1" w:rsidP="00E45BA8">
      <w:pPr>
        <w:pStyle w:val="ab"/>
        <w:numPr>
          <w:ilvl w:val="0"/>
          <w:numId w:val="50"/>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переводить денежные средства с использованием иностранных электронных средств платежа</w:t>
      </w:r>
      <w:r w:rsidR="00120FB2">
        <w:rPr>
          <w:rStyle w:val="af4"/>
          <w:rFonts w:ascii="Georgia" w:hAnsi="Georgia" w:cs="MS Reference Sans Serif"/>
          <w:sz w:val="24"/>
          <w:szCs w:val="24"/>
        </w:rPr>
        <w:footnoteReference w:id="15"/>
      </w:r>
      <w:r w:rsidRPr="005E15B1">
        <w:rPr>
          <w:rFonts w:ascii="Georgia" w:hAnsi="Georgia" w:cs="MS Reference Sans Serif"/>
          <w:sz w:val="24"/>
          <w:szCs w:val="24"/>
        </w:rPr>
        <w:t>.</w:t>
      </w:r>
    </w:p>
    <w:p w:rsidR="00573525" w:rsidRPr="00573525" w:rsidRDefault="00573525" w:rsidP="00573525">
      <w:pPr>
        <w:spacing w:after="120" w:line="288" w:lineRule="auto"/>
        <w:jc w:val="both"/>
        <w:rPr>
          <w:rFonts w:ascii="Georgia" w:hAnsi="Georgia"/>
          <w:sz w:val="24"/>
          <w:szCs w:val="24"/>
        </w:rPr>
      </w:pPr>
      <w:r w:rsidRPr="00573525">
        <w:rPr>
          <w:rFonts w:ascii="Georgia" w:hAnsi="Georgia"/>
          <w:sz w:val="24"/>
          <w:szCs w:val="24"/>
        </w:rPr>
        <w:t xml:space="preserve">Указ № 430 также наделил Правительственную комиссию полномочиями вводить ограничения на зачисление резидентами валюты на свои </w:t>
      </w:r>
      <w:r w:rsidR="000A37ED">
        <w:rPr>
          <w:rFonts w:ascii="Georgia" w:hAnsi="Georgia"/>
          <w:sz w:val="24"/>
          <w:szCs w:val="24"/>
        </w:rPr>
        <w:t xml:space="preserve">иностранные счета и </w:t>
      </w:r>
      <w:r w:rsidRPr="00573525">
        <w:rPr>
          <w:rFonts w:ascii="Georgia" w:hAnsi="Georgia"/>
          <w:sz w:val="24"/>
          <w:szCs w:val="24"/>
        </w:rPr>
        <w:t>переводить средства с использованием электронных средств, предоставленных иностранными поставщиками платежных услуг.</w:t>
      </w:r>
    </w:p>
    <w:p w:rsidR="004060D2" w:rsidRDefault="00C60D6C" w:rsidP="00A05F7E">
      <w:pPr>
        <w:spacing w:after="120" w:line="288" w:lineRule="auto"/>
        <w:jc w:val="both"/>
        <w:rPr>
          <w:rFonts w:ascii="Georgia" w:hAnsi="Georgia" w:cs="MS Reference Sans Serif"/>
          <w:sz w:val="24"/>
          <w:szCs w:val="24"/>
        </w:rPr>
      </w:pPr>
      <w:r>
        <w:rPr>
          <w:rFonts w:ascii="Georgia" w:hAnsi="Georgia" w:cs="MS Reference Sans Serif"/>
          <w:sz w:val="24"/>
          <w:szCs w:val="24"/>
        </w:rPr>
        <w:t>Согласно официальным р</w:t>
      </w:r>
      <w:r w:rsidR="0047135F">
        <w:rPr>
          <w:rFonts w:ascii="Georgia" w:hAnsi="Georgia" w:cs="MS Reference Sans Serif"/>
          <w:sz w:val="24"/>
          <w:szCs w:val="24"/>
        </w:rPr>
        <w:t>азъяснениям</w:t>
      </w:r>
      <w:r w:rsidR="004060D2" w:rsidRPr="00A05F7E">
        <w:rPr>
          <w:rFonts w:ascii="Georgia" w:hAnsi="Georgia" w:cs="MS Reference Sans Serif"/>
          <w:sz w:val="24"/>
          <w:szCs w:val="24"/>
        </w:rPr>
        <w:t xml:space="preserve"> </w:t>
      </w:r>
      <w:r w:rsidR="0064313A">
        <w:rPr>
          <w:rFonts w:ascii="Georgia" w:hAnsi="Georgia" w:cs="MS Reference Sans Serif"/>
          <w:sz w:val="24"/>
          <w:szCs w:val="24"/>
        </w:rPr>
        <w:t xml:space="preserve">Банка России </w:t>
      </w:r>
      <w:r w:rsidR="004060D2" w:rsidRPr="00A05F7E">
        <w:rPr>
          <w:rFonts w:ascii="Georgia" w:hAnsi="Georgia" w:cs="MS Reference Sans Serif"/>
          <w:sz w:val="24"/>
          <w:szCs w:val="24"/>
        </w:rPr>
        <w:t>№ 4-ОР запрет на зачисление резидентами иностранной валюты на счета в иностранных банках не действует, если резидент сначала зачисляет рубли на рублевый счет в иностранном банке, а потом конвертирует их в иностранную валюту. Резиденты также могут впоследствии перевести конвертированную валюту на чужие счета в иностранных банках.</w:t>
      </w:r>
    </w:p>
    <w:p w:rsidR="00A0618A" w:rsidRPr="00F61998" w:rsidRDefault="00400F46" w:rsidP="00A0618A">
      <w:pPr>
        <w:jc w:val="both"/>
        <w:rPr>
          <w:rFonts w:ascii="Georgia" w:hAnsi="Georgia" w:cs="MS Reference Sans Serif"/>
          <w:sz w:val="24"/>
          <w:szCs w:val="24"/>
        </w:rPr>
      </w:pPr>
      <w:r>
        <w:rPr>
          <w:rFonts w:ascii="Georgia" w:hAnsi="Georgia" w:cs="MS Reference Sans Serif"/>
          <w:sz w:val="24"/>
          <w:szCs w:val="24"/>
        </w:rPr>
        <w:t xml:space="preserve">Также </w:t>
      </w:r>
      <w:r w:rsidR="00A0618A" w:rsidRPr="00F61998">
        <w:rPr>
          <w:rFonts w:ascii="Georgia" w:hAnsi="Georgia" w:cs="MS Reference Sans Serif"/>
          <w:sz w:val="24"/>
          <w:szCs w:val="24"/>
        </w:rPr>
        <w:t xml:space="preserve">27.06.2022 Банк России опубликовал разъяснения, которые касаются всех случаев, когда </w:t>
      </w:r>
      <w:r w:rsidR="00A0618A" w:rsidRPr="00F61998">
        <w:rPr>
          <w:rFonts w:ascii="Georgia" w:hAnsi="Georgia" w:cs="MS Reference Sans Serif"/>
          <w:b/>
          <w:sz w:val="24"/>
          <w:szCs w:val="24"/>
        </w:rPr>
        <w:t xml:space="preserve">разрешены </w:t>
      </w:r>
      <w:r w:rsidR="00A0618A" w:rsidRPr="00F61998">
        <w:rPr>
          <w:rFonts w:ascii="Georgia" w:hAnsi="Georgia" w:cs="MS Reference Sans Serif"/>
          <w:sz w:val="24"/>
          <w:szCs w:val="24"/>
        </w:rPr>
        <w:t>переводы физлицами иностранной валюты между своими счетами в зарубежных банках. Так, разрешены переводы:</w:t>
      </w:r>
    </w:p>
    <w:p w:rsidR="00A0618A" w:rsidRPr="00F61998" w:rsidRDefault="00A0618A" w:rsidP="00A0618A">
      <w:pPr>
        <w:pStyle w:val="ab"/>
        <w:numPr>
          <w:ilvl w:val="0"/>
          <w:numId w:val="62"/>
        </w:numPr>
        <w:spacing w:after="120" w:line="288" w:lineRule="auto"/>
        <w:contextualSpacing w:val="0"/>
        <w:jc w:val="both"/>
        <w:rPr>
          <w:rFonts w:ascii="Georgia" w:hAnsi="Georgia" w:cs="MS Reference Sans Serif"/>
          <w:sz w:val="24"/>
          <w:szCs w:val="24"/>
        </w:rPr>
      </w:pPr>
      <w:r w:rsidRPr="00F61998">
        <w:rPr>
          <w:rFonts w:ascii="Georgia" w:hAnsi="Georgia" w:cs="MS Reference Sans Serif"/>
          <w:sz w:val="24"/>
          <w:szCs w:val="24"/>
        </w:rPr>
        <w:t>со счетов, открытых в иностранных банках до 1 марта 2022 года, на свои счета в иностранных банках;</w:t>
      </w:r>
    </w:p>
    <w:p w:rsidR="00A0618A" w:rsidRPr="00F61998" w:rsidRDefault="00A0618A" w:rsidP="00A0618A">
      <w:pPr>
        <w:pStyle w:val="ab"/>
        <w:numPr>
          <w:ilvl w:val="0"/>
          <w:numId w:val="62"/>
        </w:numPr>
        <w:spacing w:after="120" w:line="288" w:lineRule="auto"/>
        <w:contextualSpacing w:val="0"/>
        <w:jc w:val="both"/>
        <w:rPr>
          <w:rFonts w:ascii="Georgia" w:hAnsi="Georgia" w:cs="MS Reference Sans Serif"/>
          <w:sz w:val="24"/>
          <w:szCs w:val="24"/>
        </w:rPr>
      </w:pPr>
      <w:r w:rsidRPr="00F61998">
        <w:rPr>
          <w:rFonts w:ascii="Georgia" w:hAnsi="Georgia" w:cs="MS Reference Sans Serif"/>
          <w:sz w:val="24"/>
          <w:szCs w:val="24"/>
        </w:rPr>
        <w:t>со счетов в иностранных банках, независимо от даты их открытия, на свои счета в иностранных банках на терри</w:t>
      </w:r>
      <w:r w:rsidR="00814FDF">
        <w:rPr>
          <w:rFonts w:ascii="Georgia" w:hAnsi="Georgia" w:cs="MS Reference Sans Serif"/>
          <w:sz w:val="24"/>
          <w:szCs w:val="24"/>
        </w:rPr>
        <w:t>тории «дружественных</w:t>
      </w:r>
      <w:r w:rsidR="005F3FD5">
        <w:rPr>
          <w:rFonts w:ascii="Georgia" w:hAnsi="Georgia" w:cs="MS Reference Sans Serif"/>
          <w:sz w:val="24"/>
          <w:szCs w:val="24"/>
        </w:rPr>
        <w:t>»</w:t>
      </w:r>
      <w:r w:rsidR="00814FDF">
        <w:rPr>
          <w:rFonts w:ascii="Georgia" w:hAnsi="Georgia" w:cs="MS Reference Sans Serif"/>
          <w:sz w:val="24"/>
          <w:szCs w:val="24"/>
        </w:rPr>
        <w:t xml:space="preserve"> государств</w:t>
      </w:r>
      <w:r w:rsidRPr="00F61998">
        <w:rPr>
          <w:rFonts w:ascii="Georgia" w:hAnsi="Georgia" w:cs="MS Reference Sans Serif"/>
          <w:sz w:val="24"/>
          <w:szCs w:val="24"/>
        </w:rPr>
        <w:t>;</w:t>
      </w:r>
    </w:p>
    <w:p w:rsidR="007320AF" w:rsidRPr="00814FDF" w:rsidRDefault="00A0618A" w:rsidP="001B45EE">
      <w:pPr>
        <w:pStyle w:val="ab"/>
        <w:numPr>
          <w:ilvl w:val="0"/>
          <w:numId w:val="62"/>
        </w:numPr>
        <w:spacing w:after="120" w:line="288" w:lineRule="auto"/>
        <w:contextualSpacing w:val="0"/>
        <w:jc w:val="both"/>
        <w:rPr>
          <w:rFonts w:ascii="Georgia" w:hAnsi="Georgia" w:cs="MS Reference Sans Serif"/>
          <w:sz w:val="24"/>
          <w:szCs w:val="24"/>
        </w:rPr>
      </w:pPr>
      <w:r w:rsidRPr="00F61998">
        <w:rPr>
          <w:rFonts w:ascii="Georgia" w:hAnsi="Georgia" w:cs="MS Reference Sans Serif"/>
          <w:sz w:val="24"/>
          <w:szCs w:val="24"/>
        </w:rPr>
        <w:t>в результате конвертации в иностранную валюту российской валюты, ранее поступившей резиденту на банковский счет (вклад), открытый в иностранном банке.</w:t>
      </w:r>
    </w:p>
    <w:p w:rsidR="005E15B1" w:rsidRPr="005E15B1" w:rsidRDefault="005E15B1" w:rsidP="00D76B80">
      <w:pPr>
        <w:pStyle w:val="ab"/>
        <w:keepNext/>
        <w:keepLines/>
        <w:numPr>
          <w:ilvl w:val="0"/>
          <w:numId w:val="2"/>
        </w:numPr>
        <w:spacing w:after="120" w:line="288" w:lineRule="auto"/>
        <w:ind w:left="0" w:firstLine="0"/>
        <w:contextualSpacing w:val="0"/>
        <w:jc w:val="both"/>
        <w:outlineLvl w:val="2"/>
        <w:rPr>
          <w:rFonts w:ascii="Georgia" w:hAnsi="Georgia" w:cs="MS Reference Sans Serif"/>
          <w:b/>
          <w:sz w:val="24"/>
          <w:szCs w:val="24"/>
        </w:rPr>
      </w:pPr>
      <w:bookmarkStart w:id="26" w:name="_Toc122030165"/>
      <w:r w:rsidRPr="005E15B1">
        <w:rPr>
          <w:rFonts w:ascii="Georgia" w:hAnsi="Georgia" w:cs="MS Reference Sans Serif"/>
          <w:b/>
          <w:sz w:val="24"/>
          <w:szCs w:val="24"/>
        </w:rPr>
        <w:t>Исполнение валютных обязательств</w:t>
      </w:r>
      <w:r w:rsidR="00367B88">
        <w:rPr>
          <w:rFonts w:ascii="Georgia" w:hAnsi="Georgia" w:cs="MS Reference Sans Serif"/>
          <w:b/>
          <w:sz w:val="24"/>
          <w:szCs w:val="24"/>
        </w:rPr>
        <w:t xml:space="preserve"> по займам</w:t>
      </w:r>
      <w:bookmarkEnd w:id="26"/>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sz w:val="24"/>
          <w:szCs w:val="24"/>
        </w:rPr>
        <w:t>Указ Президента РФ от 05.03.2022 № 95 (далее – «</w:t>
      </w:r>
      <w:r w:rsidRPr="005E15B1">
        <w:rPr>
          <w:rFonts w:ascii="Georgia" w:hAnsi="Georgia"/>
          <w:b/>
          <w:sz w:val="24"/>
          <w:szCs w:val="24"/>
        </w:rPr>
        <w:t>Указ № 95</w:t>
      </w:r>
      <w:r w:rsidRPr="005E15B1">
        <w:rPr>
          <w:rFonts w:ascii="Georgia" w:hAnsi="Georgia"/>
          <w:sz w:val="24"/>
          <w:szCs w:val="24"/>
        </w:rPr>
        <w:t xml:space="preserve">») </w:t>
      </w:r>
      <w:r w:rsidRPr="005E15B1">
        <w:rPr>
          <w:rFonts w:ascii="Georgia" w:hAnsi="Georgia" w:cs="MS Reference Sans Serif"/>
          <w:sz w:val="24"/>
          <w:szCs w:val="24"/>
        </w:rPr>
        <w:t>предусмотрел особый порядок исполнения резидентами (должниками) своих валютных обязательств перед иностранными кредиторами по:</w:t>
      </w:r>
    </w:p>
    <w:p w:rsidR="005E15B1" w:rsidRPr="005E15B1" w:rsidRDefault="005E15B1" w:rsidP="00E45BA8">
      <w:pPr>
        <w:pStyle w:val="ab"/>
        <w:numPr>
          <w:ilvl w:val="0"/>
          <w:numId w:val="5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кредитам;</w:t>
      </w:r>
    </w:p>
    <w:p w:rsidR="005E15B1" w:rsidRPr="005E15B1" w:rsidRDefault="005E15B1" w:rsidP="00E45BA8">
      <w:pPr>
        <w:pStyle w:val="ab"/>
        <w:numPr>
          <w:ilvl w:val="0"/>
          <w:numId w:val="5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займам;</w:t>
      </w:r>
    </w:p>
    <w:p w:rsidR="005E15B1" w:rsidRPr="005E15B1" w:rsidRDefault="005E15B1" w:rsidP="00E45BA8">
      <w:pPr>
        <w:pStyle w:val="ab"/>
        <w:numPr>
          <w:ilvl w:val="0"/>
          <w:numId w:val="56"/>
        </w:numPr>
        <w:spacing w:after="120" w:line="288" w:lineRule="auto"/>
        <w:contextualSpacing w:val="0"/>
        <w:jc w:val="both"/>
        <w:rPr>
          <w:rFonts w:ascii="Georgia" w:hAnsi="Georgia" w:cs="MS Reference Sans Serif"/>
          <w:sz w:val="24"/>
          <w:szCs w:val="24"/>
        </w:rPr>
      </w:pPr>
      <w:r w:rsidRPr="005E15B1">
        <w:rPr>
          <w:rFonts w:ascii="Georgia" w:hAnsi="Georgia" w:cs="MS Reference Sans Serif"/>
          <w:sz w:val="24"/>
          <w:szCs w:val="24"/>
        </w:rPr>
        <w:t>финансовым инструментам (т.е. ценным бумагам и производным финансовым инструментам).</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lastRenderedPageBreak/>
        <w:t>Порядок распространяется исключительно на обязательства, превышающие в размере 10 млн. рублей в месяц (или эквивалент в иностранной валюте по курсу ЦБ РФ на 1-е число каждого месяца).</w:t>
      </w:r>
    </w:p>
    <w:p w:rsidR="002F74AB" w:rsidRPr="001342B4" w:rsidRDefault="002F74AB" w:rsidP="002F74AB">
      <w:pPr>
        <w:spacing w:after="120" w:line="288" w:lineRule="auto"/>
        <w:jc w:val="both"/>
        <w:rPr>
          <w:rFonts w:ascii="Georgia" w:hAnsi="Georgia" w:cs="MS Reference Sans Serif"/>
          <w:sz w:val="24"/>
          <w:szCs w:val="24"/>
        </w:rPr>
      </w:pPr>
      <w:r w:rsidRPr="001342B4">
        <w:rPr>
          <w:rFonts w:ascii="Georgia" w:hAnsi="Georgia" w:cs="MS Reference Sans Serif"/>
          <w:sz w:val="24"/>
          <w:szCs w:val="24"/>
        </w:rPr>
        <w:t xml:space="preserve">Согласно </w:t>
      </w:r>
      <w:r w:rsidR="005C2D58" w:rsidRPr="001342B4">
        <w:rPr>
          <w:rFonts w:ascii="Georgia" w:hAnsi="Georgia" w:cs="MS Reference Sans Serif"/>
          <w:sz w:val="24"/>
          <w:szCs w:val="24"/>
        </w:rPr>
        <w:t>официальным разъяснения</w:t>
      </w:r>
      <w:r w:rsidR="00C619CA" w:rsidRPr="001342B4">
        <w:rPr>
          <w:rFonts w:ascii="Georgia" w:hAnsi="Georgia" w:cs="MS Reference Sans Serif"/>
          <w:sz w:val="24"/>
          <w:szCs w:val="24"/>
        </w:rPr>
        <w:t>м Банка России</w:t>
      </w:r>
      <w:r w:rsidR="003865ED" w:rsidRPr="001342B4">
        <w:rPr>
          <w:rFonts w:ascii="Georgia" w:hAnsi="Georgia" w:cs="MS Reference Sans Serif"/>
          <w:sz w:val="24"/>
          <w:szCs w:val="24"/>
        </w:rPr>
        <w:t xml:space="preserve"> от 20.05.2022</w:t>
      </w:r>
      <w:r w:rsidR="005C2D58" w:rsidRPr="001342B4">
        <w:rPr>
          <w:rFonts w:ascii="Georgia" w:hAnsi="Georgia" w:cs="MS Reference Sans Serif"/>
          <w:sz w:val="24"/>
          <w:szCs w:val="24"/>
        </w:rPr>
        <w:t xml:space="preserve"> № 6-ОР</w:t>
      </w:r>
      <w:r w:rsidR="00617AEE" w:rsidRPr="001342B4">
        <w:rPr>
          <w:rFonts w:ascii="Georgia" w:hAnsi="Georgia" w:cs="MS Reference Sans Serif"/>
          <w:sz w:val="24"/>
          <w:szCs w:val="24"/>
        </w:rPr>
        <w:t xml:space="preserve"> (далее – «</w:t>
      </w:r>
      <w:r w:rsidR="00617AEE" w:rsidRPr="001342B4">
        <w:rPr>
          <w:rFonts w:ascii="Georgia" w:hAnsi="Georgia" w:cs="MS Reference Sans Serif"/>
          <w:b/>
          <w:sz w:val="24"/>
          <w:szCs w:val="24"/>
        </w:rPr>
        <w:t>Разъяснения № 6-ОР</w:t>
      </w:r>
      <w:r w:rsidR="00617AEE" w:rsidRPr="001342B4">
        <w:rPr>
          <w:rFonts w:ascii="Georgia" w:hAnsi="Georgia" w:cs="MS Reference Sans Serif"/>
          <w:sz w:val="24"/>
          <w:szCs w:val="24"/>
        </w:rPr>
        <w:t>»</w:t>
      </w:r>
      <w:r w:rsidR="00DB2B74" w:rsidRPr="001342B4">
        <w:rPr>
          <w:rFonts w:ascii="Georgia" w:hAnsi="Georgia" w:cs="MS Reference Sans Serif"/>
          <w:sz w:val="24"/>
          <w:szCs w:val="24"/>
        </w:rPr>
        <w:t>)</w:t>
      </w:r>
      <w:r w:rsidR="008A3D85" w:rsidRPr="001342B4">
        <w:rPr>
          <w:rFonts w:ascii="Georgia" w:hAnsi="Georgia" w:cs="MS Reference Sans Serif"/>
          <w:sz w:val="24"/>
          <w:szCs w:val="24"/>
        </w:rPr>
        <w:t xml:space="preserve"> </w:t>
      </w:r>
      <w:r w:rsidR="009263C4" w:rsidRPr="001342B4">
        <w:rPr>
          <w:rFonts w:ascii="Georgia" w:hAnsi="Georgia" w:cs="MS Reference Sans Serif"/>
          <w:sz w:val="24"/>
          <w:szCs w:val="24"/>
        </w:rPr>
        <w:t>в данном случае имеется в виду</w:t>
      </w:r>
      <w:r w:rsidR="00884EC3" w:rsidRPr="001342B4">
        <w:rPr>
          <w:rFonts w:ascii="Georgia" w:hAnsi="Georgia" w:cs="MS Reference Sans Serif"/>
          <w:sz w:val="24"/>
          <w:szCs w:val="24"/>
        </w:rPr>
        <w:t xml:space="preserve"> совокупный размер всех обязательств должника</w:t>
      </w:r>
      <w:r w:rsidR="00CA17F0" w:rsidRPr="001342B4">
        <w:rPr>
          <w:rFonts w:ascii="Georgia" w:hAnsi="Georgia" w:cs="MS Reference Sans Serif"/>
          <w:sz w:val="24"/>
          <w:szCs w:val="24"/>
        </w:rPr>
        <w:t xml:space="preserve"> перед всеми иностранными кредиторами в календарный месяц</w:t>
      </w:r>
      <w:r w:rsidR="00312464" w:rsidRPr="001342B4">
        <w:rPr>
          <w:rFonts w:ascii="Georgia" w:hAnsi="Georgia" w:cs="MS Reference Sans Serif"/>
          <w:sz w:val="24"/>
          <w:szCs w:val="24"/>
        </w:rPr>
        <w:t>. Если сумма обязательств превышает 10 млн. рублей в календарный месяц, исполнение перед любым иностранным кредитором требует соблюдения порядка, установленного Указом № 95, независимо от суммы, которая причитается такому кредитору.</w:t>
      </w:r>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Установлено несколько способов исполнения обязательств в рублях. Для этих целей резидент вправе открыть на имя иностранного кредитора счет типа «С» в российском банке</w:t>
      </w:r>
      <w:r w:rsidR="00947991">
        <w:rPr>
          <w:rFonts w:ascii="Georgia" w:hAnsi="Georgia" w:cs="MS Reference Sans Serif"/>
          <w:sz w:val="24"/>
          <w:szCs w:val="24"/>
        </w:rPr>
        <w:t xml:space="preserve">. </w:t>
      </w:r>
      <w:r w:rsidRPr="005E15B1">
        <w:rPr>
          <w:rFonts w:ascii="Georgia" w:hAnsi="Georgia" w:cs="MS Reference Sans Serif"/>
          <w:sz w:val="24"/>
          <w:szCs w:val="24"/>
        </w:rPr>
        <w:t>Обязательства могут быть исполнены по курсу ЦБ РФ на день платежа. В дальнейшем кредитор сможет обратиться с заявлением об использовании данных средств</w:t>
      </w:r>
      <w:r w:rsidR="00C852F2">
        <w:rPr>
          <w:rFonts w:ascii="Georgia" w:hAnsi="Georgia" w:cs="MS Reference Sans Serif"/>
          <w:sz w:val="24"/>
          <w:szCs w:val="24"/>
        </w:rPr>
        <w:t>.</w:t>
      </w:r>
      <w:r w:rsidRPr="005E15B1">
        <w:rPr>
          <w:rFonts w:ascii="Georgia" w:hAnsi="Georgia" w:cs="MS Reference Sans Serif"/>
          <w:sz w:val="24"/>
          <w:szCs w:val="24"/>
        </w:rPr>
        <w:t xml:space="preserve"> </w:t>
      </w:r>
    </w:p>
    <w:p w:rsidR="005E15B1" w:rsidRDefault="008F6D8F" w:rsidP="005E15B1">
      <w:pPr>
        <w:spacing w:after="120" w:line="288" w:lineRule="auto"/>
        <w:jc w:val="both"/>
        <w:rPr>
          <w:rFonts w:ascii="Georgia" w:hAnsi="Georgia" w:cs="MS Reference Sans Serif"/>
          <w:sz w:val="24"/>
          <w:szCs w:val="24"/>
        </w:rPr>
      </w:pPr>
      <w:r>
        <w:rPr>
          <w:rFonts w:ascii="Georgia" w:hAnsi="Georgia" w:cs="MS Reference Sans Serif"/>
          <w:sz w:val="24"/>
          <w:szCs w:val="24"/>
        </w:rPr>
        <w:t>В</w:t>
      </w:r>
      <w:r w:rsidR="005E15B1" w:rsidRPr="005E15B1">
        <w:rPr>
          <w:rFonts w:ascii="Georgia" w:hAnsi="Georgia" w:cs="MS Reference Sans Serif"/>
          <w:sz w:val="24"/>
          <w:szCs w:val="24"/>
        </w:rPr>
        <w:t xml:space="preserve"> своих разъяснениях от 06.03.2022 </w:t>
      </w:r>
      <w:hyperlink r:id="rId17" w:history="1">
        <w:r w:rsidR="005E15B1" w:rsidRPr="004C5C6B">
          <w:rPr>
            <w:rStyle w:val="a3"/>
            <w:rFonts w:ascii="Georgia" w:hAnsi="Georgia"/>
            <w:color w:val="682B53"/>
            <w:sz w:val="24"/>
            <w:szCs w:val="24"/>
          </w:rPr>
          <w:t>https://www.cbr.ru/press/event/?id=12736</w:t>
        </w:r>
      </w:hyperlink>
      <w:r w:rsidR="005E15B1" w:rsidRPr="005E15B1">
        <w:rPr>
          <w:rFonts w:ascii="Georgia" w:hAnsi="Georgia" w:cs="MS Reference Sans Serif"/>
          <w:sz w:val="24"/>
          <w:szCs w:val="24"/>
        </w:rPr>
        <w:t xml:space="preserve"> </w:t>
      </w:r>
      <w:r w:rsidR="00744D22" w:rsidRPr="005E15B1">
        <w:rPr>
          <w:rFonts w:ascii="Georgia" w:hAnsi="Georgia" w:cs="MS Reference Sans Serif"/>
          <w:sz w:val="24"/>
          <w:szCs w:val="24"/>
        </w:rPr>
        <w:t xml:space="preserve">ЦБ РФ </w:t>
      </w:r>
      <w:r w:rsidR="005E15B1" w:rsidRPr="005E15B1">
        <w:rPr>
          <w:rFonts w:ascii="Georgia" w:hAnsi="Georgia" w:cs="MS Reference Sans Serif"/>
          <w:sz w:val="24"/>
          <w:szCs w:val="24"/>
        </w:rPr>
        <w:t>исходит из того, что п</w:t>
      </w:r>
      <w:r w:rsidR="00744D22">
        <w:rPr>
          <w:rFonts w:ascii="Georgia" w:hAnsi="Georgia" w:cs="MS Reference Sans Serif"/>
          <w:sz w:val="24"/>
          <w:szCs w:val="24"/>
        </w:rPr>
        <w:t>равила, закрепленные в Указе № 95,</w:t>
      </w:r>
      <w:r w:rsidR="005E15B1" w:rsidRPr="005E15B1">
        <w:rPr>
          <w:rFonts w:ascii="Georgia" w:hAnsi="Georgia" w:cs="MS Reference Sans Serif"/>
          <w:sz w:val="24"/>
          <w:szCs w:val="24"/>
        </w:rPr>
        <w:t xml:space="preserve"> мо</w:t>
      </w:r>
      <w:r w:rsidR="00E5796F">
        <w:rPr>
          <w:rFonts w:ascii="Georgia" w:hAnsi="Georgia" w:cs="MS Reference Sans Serif"/>
          <w:sz w:val="24"/>
          <w:szCs w:val="24"/>
        </w:rPr>
        <w:t>гу</w:t>
      </w:r>
      <w:r w:rsidR="005E15B1" w:rsidRPr="005E15B1">
        <w:rPr>
          <w:rFonts w:ascii="Georgia" w:hAnsi="Georgia" w:cs="MS Reference Sans Serif"/>
          <w:sz w:val="24"/>
          <w:szCs w:val="24"/>
        </w:rPr>
        <w:t>т быть применен</w:t>
      </w:r>
      <w:r w:rsidR="000865F3">
        <w:rPr>
          <w:rFonts w:ascii="Georgia" w:hAnsi="Georgia" w:cs="MS Reference Sans Serif"/>
          <w:sz w:val="24"/>
          <w:szCs w:val="24"/>
        </w:rPr>
        <w:t>ы</w:t>
      </w:r>
      <w:r w:rsidR="005E15B1" w:rsidRPr="005E15B1">
        <w:rPr>
          <w:rFonts w:ascii="Georgia" w:hAnsi="Georgia" w:cs="MS Reference Sans Serif"/>
          <w:sz w:val="24"/>
          <w:szCs w:val="24"/>
        </w:rPr>
        <w:t xml:space="preserve"> в отношении всех иностранных кредиторов.</w:t>
      </w:r>
    </w:p>
    <w:p w:rsidR="00E3444C" w:rsidRPr="008B17D0" w:rsidRDefault="00C77C18" w:rsidP="00ED3AAD">
      <w:pPr>
        <w:spacing w:after="120" w:line="288" w:lineRule="auto"/>
        <w:jc w:val="both"/>
        <w:rPr>
          <w:rFonts w:ascii="Georgia" w:hAnsi="Georgia" w:cs="MS Reference Sans Serif"/>
          <w:sz w:val="24"/>
          <w:szCs w:val="24"/>
        </w:rPr>
      </w:pPr>
      <w:r>
        <w:rPr>
          <w:rFonts w:ascii="Georgia" w:hAnsi="Georgia" w:cs="MS Reference Sans Serif"/>
          <w:sz w:val="24"/>
          <w:szCs w:val="24"/>
        </w:rPr>
        <w:t xml:space="preserve">Согласно </w:t>
      </w:r>
      <w:r w:rsidR="00616132" w:rsidRPr="008B17D0">
        <w:rPr>
          <w:rFonts w:ascii="Georgia" w:hAnsi="Georgia" w:cs="MS Reference Sans Serif"/>
          <w:sz w:val="24"/>
          <w:szCs w:val="24"/>
        </w:rPr>
        <w:t>Указ</w:t>
      </w:r>
      <w:r>
        <w:rPr>
          <w:rFonts w:ascii="Georgia" w:hAnsi="Georgia" w:cs="MS Reference Sans Serif"/>
          <w:sz w:val="24"/>
          <w:szCs w:val="24"/>
        </w:rPr>
        <w:t>у</w:t>
      </w:r>
      <w:r w:rsidR="00616132" w:rsidRPr="008B17D0">
        <w:rPr>
          <w:rFonts w:ascii="Georgia" w:hAnsi="Georgia" w:cs="MS Reference Sans Serif"/>
          <w:sz w:val="24"/>
          <w:szCs w:val="24"/>
        </w:rPr>
        <w:t xml:space="preserve"> № 254 </w:t>
      </w:r>
      <w:r w:rsidR="00F13024">
        <w:rPr>
          <w:rFonts w:ascii="Georgia" w:hAnsi="Georgia" w:cs="MS Reference Sans Serif"/>
          <w:sz w:val="24"/>
          <w:szCs w:val="24"/>
        </w:rPr>
        <w:t>описанный</w:t>
      </w:r>
      <w:r w:rsidR="00490B6A" w:rsidRPr="008B17D0">
        <w:rPr>
          <w:rFonts w:ascii="Georgia" w:hAnsi="Georgia" w:cs="MS Reference Sans Serif"/>
          <w:sz w:val="24"/>
          <w:szCs w:val="24"/>
        </w:rPr>
        <w:t xml:space="preserve"> порядок исполнения обязательств</w:t>
      </w:r>
      <w:r w:rsidR="00BA04F1">
        <w:rPr>
          <w:rFonts w:ascii="Georgia" w:hAnsi="Georgia" w:cs="MS Reference Sans Serif"/>
          <w:sz w:val="24"/>
          <w:szCs w:val="24"/>
        </w:rPr>
        <w:t xml:space="preserve"> </w:t>
      </w:r>
      <w:r w:rsidR="00490B6A" w:rsidRPr="008B17D0">
        <w:rPr>
          <w:rFonts w:ascii="Georgia" w:hAnsi="Georgia" w:cs="MS Reference Sans Serif"/>
          <w:sz w:val="24"/>
          <w:szCs w:val="24"/>
        </w:rPr>
        <w:t>распространяется</w:t>
      </w:r>
      <w:r w:rsidR="00ED3AAD" w:rsidRPr="008B17D0">
        <w:rPr>
          <w:rFonts w:ascii="Georgia" w:hAnsi="Georgia" w:cs="MS Reference Sans Serif"/>
          <w:sz w:val="24"/>
          <w:szCs w:val="24"/>
        </w:rPr>
        <w:t xml:space="preserve"> на о</w:t>
      </w:r>
      <w:r w:rsidR="00E3444C" w:rsidRPr="008B17D0">
        <w:rPr>
          <w:rFonts w:ascii="Georgia" w:hAnsi="Georgia" w:cs="MS Reference Sans Serif"/>
          <w:sz w:val="24"/>
          <w:szCs w:val="24"/>
        </w:rPr>
        <w:t>бязательства из независимых гарантий (контргарантий) или поручительств</w:t>
      </w:r>
      <w:r w:rsidR="00825760" w:rsidRPr="008B17D0">
        <w:rPr>
          <w:rFonts w:ascii="Georgia" w:hAnsi="Georgia" w:cs="MS Reference Sans Serif"/>
          <w:sz w:val="24"/>
          <w:szCs w:val="24"/>
        </w:rPr>
        <w:t xml:space="preserve">, если бенефициарами по ним или кредиторами </w:t>
      </w:r>
      <w:r w:rsidR="006768DE" w:rsidRPr="008B17D0">
        <w:rPr>
          <w:rFonts w:ascii="Georgia" w:hAnsi="Georgia" w:cs="MS Reference Sans Serif"/>
          <w:sz w:val="24"/>
          <w:szCs w:val="24"/>
        </w:rPr>
        <w:t>по финансовым сделкам</w:t>
      </w:r>
      <w:r w:rsidR="002E4FC8" w:rsidRPr="008B17D0">
        <w:rPr>
          <w:rFonts w:ascii="Georgia" w:hAnsi="Georgia" w:cs="MS Reference Sans Serif"/>
          <w:sz w:val="24"/>
          <w:szCs w:val="24"/>
        </w:rPr>
        <w:t xml:space="preserve">, обеспеченным </w:t>
      </w:r>
      <w:r w:rsidR="00AE7556" w:rsidRPr="008B17D0">
        <w:rPr>
          <w:rFonts w:ascii="Georgia" w:hAnsi="Georgia" w:cs="MS Reference Sans Serif"/>
          <w:sz w:val="24"/>
          <w:szCs w:val="24"/>
        </w:rPr>
        <w:t>такими независимыми гарантиями (контргарантиями) или поручительствами</w:t>
      </w:r>
      <w:r w:rsidR="00176FA3" w:rsidRPr="008B17D0">
        <w:rPr>
          <w:rFonts w:ascii="Georgia" w:hAnsi="Georgia" w:cs="MS Reference Sans Serif"/>
          <w:sz w:val="24"/>
          <w:szCs w:val="24"/>
        </w:rPr>
        <w:t>,</w:t>
      </w:r>
      <w:r w:rsidR="00825760" w:rsidRPr="008B17D0">
        <w:rPr>
          <w:rFonts w:ascii="Georgia" w:hAnsi="Georgia" w:cs="MS Reference Sans Serif"/>
          <w:sz w:val="24"/>
          <w:szCs w:val="24"/>
        </w:rPr>
        <w:t xml:space="preserve"> выст</w:t>
      </w:r>
      <w:r w:rsidR="00AE2FE4" w:rsidRPr="008B17D0">
        <w:rPr>
          <w:rFonts w:ascii="Georgia" w:hAnsi="Georgia" w:cs="MS Reference Sans Serif"/>
          <w:sz w:val="24"/>
          <w:szCs w:val="24"/>
        </w:rPr>
        <w:t xml:space="preserve">упают </w:t>
      </w:r>
      <w:r w:rsidR="0066551B" w:rsidRPr="008B17D0">
        <w:rPr>
          <w:rFonts w:ascii="Georgia" w:hAnsi="Georgia" w:cs="MS Reference Sans Serif"/>
          <w:sz w:val="24"/>
          <w:szCs w:val="24"/>
        </w:rPr>
        <w:t>лица</w:t>
      </w:r>
      <w:r w:rsidR="00185D07">
        <w:rPr>
          <w:rFonts w:ascii="Georgia" w:hAnsi="Georgia" w:cs="MS Reference Sans Serif"/>
          <w:sz w:val="24"/>
          <w:szCs w:val="24"/>
        </w:rPr>
        <w:t xml:space="preserve"> из «недружественных» </w:t>
      </w:r>
      <w:r w:rsidR="00AE2FE4" w:rsidRPr="008B17D0">
        <w:rPr>
          <w:rFonts w:ascii="Georgia" w:hAnsi="Georgia" w:cs="MS Reference Sans Serif"/>
          <w:sz w:val="24"/>
          <w:szCs w:val="24"/>
        </w:rPr>
        <w:t>государств</w:t>
      </w:r>
      <w:r w:rsidR="00507DE0" w:rsidRPr="008B17D0">
        <w:rPr>
          <w:rFonts w:ascii="Georgia" w:hAnsi="Georgia" w:cs="MS Reference Sans Serif"/>
          <w:sz w:val="24"/>
          <w:szCs w:val="24"/>
        </w:rPr>
        <w:t>.</w:t>
      </w:r>
    </w:p>
    <w:p w:rsidR="001D2267" w:rsidRPr="008B17D0" w:rsidRDefault="00970AE7" w:rsidP="00970AE7">
      <w:pPr>
        <w:spacing w:after="120" w:line="288" w:lineRule="auto"/>
        <w:jc w:val="both"/>
        <w:rPr>
          <w:rFonts w:ascii="Georgia" w:hAnsi="Georgia" w:cs="MS Reference Sans Serif"/>
          <w:sz w:val="24"/>
          <w:szCs w:val="24"/>
        </w:rPr>
      </w:pPr>
      <w:r w:rsidRPr="008B17D0">
        <w:rPr>
          <w:rFonts w:ascii="Georgia" w:hAnsi="Georgia" w:cs="MS Reference Sans Serif"/>
          <w:sz w:val="24"/>
          <w:szCs w:val="24"/>
        </w:rPr>
        <w:t xml:space="preserve">Также Указ </w:t>
      </w:r>
      <w:r w:rsidR="00B959B5" w:rsidRPr="008B17D0">
        <w:rPr>
          <w:rFonts w:ascii="Georgia" w:hAnsi="Georgia" w:cs="MS Reference Sans Serif"/>
          <w:sz w:val="24"/>
          <w:szCs w:val="24"/>
        </w:rPr>
        <w:t xml:space="preserve">№ 254 </w:t>
      </w:r>
      <w:r w:rsidR="00EB463E" w:rsidRPr="008B17D0">
        <w:rPr>
          <w:rFonts w:ascii="Georgia" w:hAnsi="Georgia" w:cs="MS Reference Sans Serif"/>
          <w:sz w:val="24"/>
          <w:szCs w:val="24"/>
        </w:rPr>
        <w:t xml:space="preserve">разъяснил, что при получении разрешения </w:t>
      </w:r>
      <w:r w:rsidR="005458FC" w:rsidRPr="008B17D0">
        <w:rPr>
          <w:rFonts w:ascii="Georgia" w:hAnsi="Georgia" w:cs="MS Reference Sans Serif"/>
          <w:sz w:val="24"/>
          <w:szCs w:val="24"/>
        </w:rPr>
        <w:t>на исполнение обязательств в ином порядке, чем предусмотренном Указом № 95</w:t>
      </w:r>
      <w:r w:rsidR="003154CA" w:rsidRPr="008B17D0">
        <w:rPr>
          <w:rFonts w:ascii="Georgia" w:hAnsi="Georgia" w:cs="MS Reference Sans Serif"/>
          <w:sz w:val="24"/>
          <w:szCs w:val="24"/>
        </w:rPr>
        <w:t xml:space="preserve">, </w:t>
      </w:r>
      <w:r w:rsidR="005D2CB0" w:rsidRPr="008B17D0">
        <w:rPr>
          <w:rFonts w:ascii="Georgia" w:hAnsi="Georgia" w:cs="MS Reference Sans Serif"/>
          <w:sz w:val="24"/>
          <w:szCs w:val="24"/>
        </w:rPr>
        <w:t xml:space="preserve">российские </w:t>
      </w:r>
      <w:r w:rsidR="004E757B" w:rsidRPr="008B17D0">
        <w:rPr>
          <w:rFonts w:ascii="Georgia" w:hAnsi="Georgia" w:cs="MS Reference Sans Serif"/>
          <w:sz w:val="24"/>
          <w:szCs w:val="24"/>
        </w:rPr>
        <w:t>компании</w:t>
      </w:r>
      <w:r w:rsidR="005D2CB0" w:rsidRPr="008B17D0">
        <w:rPr>
          <w:rFonts w:ascii="Georgia" w:hAnsi="Georgia" w:cs="MS Reference Sans Serif"/>
          <w:sz w:val="24"/>
          <w:szCs w:val="24"/>
        </w:rPr>
        <w:t xml:space="preserve"> могут </w:t>
      </w:r>
      <w:r w:rsidR="00C217F6" w:rsidRPr="008B17D0">
        <w:rPr>
          <w:rFonts w:ascii="Georgia" w:hAnsi="Georgia" w:cs="MS Reference Sans Serif"/>
          <w:sz w:val="24"/>
          <w:szCs w:val="24"/>
        </w:rPr>
        <w:t>прекратить обязательства путем зачисления на счет типа «С» ценных бумаг</w:t>
      </w:r>
      <w:r w:rsidR="000E380E">
        <w:rPr>
          <w:rFonts w:ascii="Georgia" w:hAnsi="Georgia" w:cs="MS Reference Sans Serif"/>
          <w:sz w:val="24"/>
          <w:szCs w:val="24"/>
        </w:rPr>
        <w:t>,</w:t>
      </w:r>
      <w:r w:rsidR="007008A4">
        <w:rPr>
          <w:rFonts w:ascii="Georgia" w:hAnsi="Georgia" w:cs="MS Reference Sans Serif"/>
          <w:sz w:val="24"/>
          <w:szCs w:val="24"/>
        </w:rPr>
        <w:t xml:space="preserve"> при условии</w:t>
      </w:r>
      <w:r w:rsidR="000E380E">
        <w:rPr>
          <w:rFonts w:ascii="Georgia" w:hAnsi="Georgia" w:cs="MS Reference Sans Serif"/>
          <w:sz w:val="24"/>
          <w:szCs w:val="24"/>
        </w:rPr>
        <w:t xml:space="preserve">, что </w:t>
      </w:r>
      <w:r w:rsidR="0092188C">
        <w:rPr>
          <w:rFonts w:ascii="Georgia" w:hAnsi="Georgia" w:cs="MS Reference Sans Serif"/>
          <w:sz w:val="24"/>
          <w:szCs w:val="24"/>
        </w:rPr>
        <w:t>их можно использовать для прекращения обязательств</w:t>
      </w:r>
      <w:r w:rsidR="00082561">
        <w:rPr>
          <w:rFonts w:ascii="Georgia" w:hAnsi="Georgia" w:cs="MS Reference Sans Serif"/>
          <w:sz w:val="24"/>
          <w:szCs w:val="24"/>
        </w:rPr>
        <w:t xml:space="preserve"> и их стоимостное выражение равноценно стоимости обязательства</w:t>
      </w:r>
      <w:r w:rsidR="00901EC6" w:rsidRPr="008B17D0">
        <w:rPr>
          <w:rFonts w:ascii="Georgia" w:hAnsi="Georgia" w:cs="MS Reference Sans Serif"/>
          <w:sz w:val="24"/>
          <w:szCs w:val="24"/>
        </w:rPr>
        <w:t xml:space="preserve">. Получать согласие </w:t>
      </w:r>
      <w:r w:rsidR="000C12CC" w:rsidRPr="008B17D0">
        <w:rPr>
          <w:rFonts w:ascii="Georgia" w:hAnsi="Georgia" w:cs="MS Reference Sans Serif"/>
          <w:sz w:val="24"/>
          <w:szCs w:val="24"/>
        </w:rPr>
        <w:t xml:space="preserve">иностранного </w:t>
      </w:r>
      <w:r w:rsidR="00901EC6" w:rsidRPr="008B17D0">
        <w:rPr>
          <w:rFonts w:ascii="Georgia" w:hAnsi="Georgia" w:cs="MS Reference Sans Serif"/>
          <w:sz w:val="24"/>
          <w:szCs w:val="24"/>
        </w:rPr>
        <w:t>кредитора для этого не требуется.</w:t>
      </w:r>
    </w:p>
    <w:p w:rsidR="006B53D8" w:rsidRDefault="00F51F59" w:rsidP="00087865">
      <w:pPr>
        <w:pStyle w:val="ab"/>
        <w:spacing w:after="120" w:line="288" w:lineRule="auto"/>
        <w:ind w:left="0"/>
        <w:contextualSpacing w:val="0"/>
        <w:jc w:val="both"/>
        <w:rPr>
          <w:rFonts w:ascii="Georgia" w:hAnsi="Georgia" w:cs="MS Reference Sans Serif"/>
          <w:sz w:val="24"/>
          <w:szCs w:val="24"/>
        </w:rPr>
      </w:pPr>
      <w:r w:rsidRPr="000D2900">
        <w:rPr>
          <w:rFonts w:ascii="Georgia" w:hAnsi="Georgia" w:cs="MS Reference Sans Serif"/>
          <w:sz w:val="24"/>
          <w:szCs w:val="24"/>
        </w:rPr>
        <w:t xml:space="preserve">Согласно Разъяснению № 3-ОР исполнение обязательств в порядке, установленном Указом № 95, не может рассматриваться как ненадлежащее и признаваться событием </w:t>
      </w:r>
      <w:r w:rsidR="00B73B64" w:rsidRPr="000D2900">
        <w:rPr>
          <w:rFonts w:ascii="Georgia" w:hAnsi="Georgia" w:cs="MS Reference Sans Serif"/>
          <w:sz w:val="24"/>
          <w:szCs w:val="24"/>
        </w:rPr>
        <w:t xml:space="preserve">дефолта (и, соответственно, приводить в действие условие о кросс-дефолте) по российскому праву, даже </w:t>
      </w:r>
      <w:r w:rsidR="00F17D2B" w:rsidRPr="000D2900">
        <w:rPr>
          <w:rFonts w:ascii="Georgia" w:hAnsi="Georgia" w:cs="MS Reference Sans Serif"/>
          <w:sz w:val="24"/>
          <w:szCs w:val="24"/>
        </w:rPr>
        <w:t xml:space="preserve">если </w:t>
      </w:r>
      <w:r w:rsidR="00B73B64" w:rsidRPr="000D2900">
        <w:rPr>
          <w:rFonts w:ascii="Georgia" w:hAnsi="Georgia" w:cs="MS Reference Sans Serif"/>
          <w:sz w:val="24"/>
          <w:szCs w:val="24"/>
        </w:rPr>
        <w:t>он</w:t>
      </w:r>
      <w:r w:rsidR="00FE2125" w:rsidRPr="000D2900">
        <w:rPr>
          <w:rFonts w:ascii="Georgia" w:hAnsi="Georgia" w:cs="MS Reference Sans Serif"/>
          <w:sz w:val="24"/>
          <w:szCs w:val="24"/>
        </w:rPr>
        <w:t>о</w:t>
      </w:r>
      <w:r w:rsidR="00B73B64" w:rsidRPr="000D2900">
        <w:rPr>
          <w:rFonts w:ascii="Georgia" w:hAnsi="Georgia" w:cs="MS Reference Sans Serif"/>
          <w:sz w:val="24"/>
          <w:szCs w:val="24"/>
        </w:rPr>
        <w:t xml:space="preserve"> будет считаться </w:t>
      </w:r>
      <w:r w:rsidR="00FE2125" w:rsidRPr="000D2900">
        <w:rPr>
          <w:rFonts w:ascii="Georgia" w:hAnsi="Georgia" w:cs="MS Reference Sans Serif"/>
          <w:sz w:val="24"/>
          <w:szCs w:val="24"/>
        </w:rPr>
        <w:t>событием дефолта иностранными кредиторами.</w:t>
      </w:r>
      <w:r w:rsidR="005C30EC" w:rsidRPr="005C30EC">
        <w:rPr>
          <w:rFonts w:ascii="Georgia" w:hAnsi="Georgia" w:cs="MS Reference Sans Serif"/>
          <w:sz w:val="24"/>
          <w:szCs w:val="24"/>
        </w:rPr>
        <w:t xml:space="preserve"> </w:t>
      </w:r>
    </w:p>
    <w:p w:rsidR="00352107" w:rsidRPr="00E52378" w:rsidRDefault="005E277D" w:rsidP="00D76B80">
      <w:pPr>
        <w:pStyle w:val="ab"/>
        <w:keepNext/>
        <w:keepLines/>
        <w:numPr>
          <w:ilvl w:val="0"/>
          <w:numId w:val="2"/>
        </w:numPr>
        <w:spacing w:after="120" w:line="288" w:lineRule="auto"/>
        <w:ind w:left="0" w:firstLine="0"/>
        <w:contextualSpacing w:val="0"/>
        <w:jc w:val="both"/>
        <w:outlineLvl w:val="2"/>
        <w:rPr>
          <w:rFonts w:ascii="Georgia" w:hAnsi="Georgia" w:cs="MS Reference Sans Serif"/>
          <w:b/>
          <w:color w:val="000000" w:themeColor="text1"/>
          <w:sz w:val="24"/>
          <w:szCs w:val="24"/>
        </w:rPr>
      </w:pPr>
      <w:bookmarkStart w:id="27" w:name="_Toc122030166"/>
      <w:r w:rsidRPr="00E52378">
        <w:rPr>
          <w:rFonts w:ascii="Georgia" w:hAnsi="Georgia" w:cs="MS Reference Sans Serif"/>
          <w:b/>
          <w:color w:val="000000" w:themeColor="text1"/>
          <w:sz w:val="24"/>
          <w:szCs w:val="24"/>
        </w:rPr>
        <w:lastRenderedPageBreak/>
        <w:t>Исполнение валютных обязательств по договорам банковского счета (вклада)</w:t>
      </w:r>
      <w:bookmarkEnd w:id="27"/>
    </w:p>
    <w:p w:rsidR="00D421E8" w:rsidRPr="00E52378" w:rsidRDefault="009E3C99" w:rsidP="00E45BA8">
      <w:pPr>
        <w:spacing w:after="120" w:line="288" w:lineRule="auto"/>
        <w:jc w:val="both"/>
        <w:rPr>
          <w:rFonts w:ascii="Georgia" w:hAnsi="Georgia" w:cs="MS Reference Sans Serif"/>
          <w:color w:val="000000" w:themeColor="text1"/>
          <w:sz w:val="24"/>
          <w:szCs w:val="24"/>
        </w:rPr>
      </w:pPr>
      <w:r w:rsidRPr="00E52378">
        <w:rPr>
          <w:rFonts w:ascii="Georgia" w:hAnsi="Georgia" w:cs="MS Reference Sans Serif"/>
          <w:color w:val="000000" w:themeColor="text1"/>
          <w:sz w:val="24"/>
          <w:szCs w:val="24"/>
        </w:rPr>
        <w:t>Указ Президент</w:t>
      </w:r>
      <w:r w:rsidR="00FC15CC" w:rsidRPr="00E52378">
        <w:rPr>
          <w:rFonts w:ascii="Georgia" w:hAnsi="Georgia" w:cs="MS Reference Sans Serif"/>
          <w:color w:val="000000" w:themeColor="text1"/>
          <w:sz w:val="24"/>
          <w:szCs w:val="24"/>
        </w:rPr>
        <w:t xml:space="preserve">а РФ от </w:t>
      </w:r>
      <w:r w:rsidR="00BC2B46" w:rsidRPr="00E52378">
        <w:rPr>
          <w:rFonts w:ascii="Georgia" w:hAnsi="Georgia" w:cs="MS Reference Sans Serif"/>
          <w:color w:val="000000" w:themeColor="text1"/>
          <w:sz w:val="24"/>
          <w:szCs w:val="24"/>
        </w:rPr>
        <w:t xml:space="preserve">08.09.2022 № 618 установил, что </w:t>
      </w:r>
      <w:r w:rsidR="008514C3" w:rsidRPr="00E52378">
        <w:rPr>
          <w:rFonts w:ascii="Georgia" w:hAnsi="Georgia" w:cs="MS Reference Sans Serif"/>
          <w:color w:val="000000" w:themeColor="text1"/>
          <w:sz w:val="24"/>
          <w:szCs w:val="24"/>
        </w:rPr>
        <w:t xml:space="preserve">валютные обязательства по договорам банковского счета (вклада), заключенным между </w:t>
      </w:r>
      <w:r w:rsidR="00222B4F" w:rsidRPr="00E52378">
        <w:rPr>
          <w:rFonts w:ascii="Georgia" w:hAnsi="Georgia" w:cs="MS Reference Sans Serif"/>
          <w:color w:val="000000" w:themeColor="text1"/>
          <w:sz w:val="24"/>
          <w:szCs w:val="24"/>
        </w:rPr>
        <w:t xml:space="preserve">российскими юридическими лицами и </w:t>
      </w:r>
      <w:r w:rsidR="008514C3" w:rsidRPr="00E52378">
        <w:rPr>
          <w:rFonts w:ascii="Georgia" w:hAnsi="Georgia" w:cs="MS Reference Sans Serif"/>
          <w:color w:val="000000" w:themeColor="text1"/>
          <w:sz w:val="24"/>
          <w:szCs w:val="24"/>
        </w:rPr>
        <w:t xml:space="preserve">кредитными организациями, находящимися под санкциями «недружественных» государств, </w:t>
      </w:r>
      <w:r w:rsidR="00052B22" w:rsidRPr="00E52378">
        <w:rPr>
          <w:rFonts w:ascii="Georgia" w:hAnsi="Georgia" w:cs="MS Reference Sans Serif"/>
          <w:color w:val="000000" w:themeColor="text1"/>
          <w:sz w:val="24"/>
          <w:szCs w:val="24"/>
        </w:rPr>
        <w:t>могут исполнятьс</w:t>
      </w:r>
      <w:r w:rsidR="0065401B" w:rsidRPr="00E52378">
        <w:rPr>
          <w:rFonts w:ascii="Georgia" w:hAnsi="Georgia" w:cs="MS Reference Sans Serif"/>
          <w:color w:val="000000" w:themeColor="text1"/>
          <w:sz w:val="24"/>
          <w:szCs w:val="24"/>
        </w:rPr>
        <w:t xml:space="preserve">я в рублях </w:t>
      </w:r>
      <w:r w:rsidR="00CF277E" w:rsidRPr="00E52378">
        <w:rPr>
          <w:rFonts w:ascii="Georgia" w:hAnsi="Georgia" w:cs="MS Reference Sans Serif"/>
          <w:color w:val="000000" w:themeColor="text1"/>
          <w:sz w:val="24"/>
          <w:szCs w:val="24"/>
        </w:rPr>
        <w:t>по</w:t>
      </w:r>
      <w:r w:rsidR="0065401B" w:rsidRPr="00E52378">
        <w:rPr>
          <w:rFonts w:ascii="Georgia" w:hAnsi="Georgia" w:cs="MS Reference Sans Serif"/>
          <w:color w:val="000000" w:themeColor="text1"/>
          <w:sz w:val="24"/>
          <w:szCs w:val="24"/>
        </w:rPr>
        <w:t xml:space="preserve"> эквивалентной стоимости. </w:t>
      </w:r>
    </w:p>
    <w:p w:rsidR="00F26DC6" w:rsidRPr="00594A3C" w:rsidRDefault="00F26DC6" w:rsidP="00D76B80">
      <w:pPr>
        <w:pStyle w:val="ab"/>
        <w:numPr>
          <w:ilvl w:val="0"/>
          <w:numId w:val="2"/>
        </w:numPr>
        <w:spacing w:after="120" w:line="288" w:lineRule="auto"/>
        <w:ind w:left="0" w:firstLine="0"/>
        <w:contextualSpacing w:val="0"/>
        <w:jc w:val="both"/>
        <w:outlineLvl w:val="2"/>
        <w:rPr>
          <w:rFonts w:ascii="Georgia" w:hAnsi="Georgia" w:cs="MS Reference Sans Serif"/>
          <w:b/>
          <w:sz w:val="24"/>
          <w:szCs w:val="24"/>
        </w:rPr>
      </w:pPr>
      <w:bookmarkStart w:id="28" w:name="_Toc122030167"/>
      <w:r w:rsidRPr="00594A3C">
        <w:rPr>
          <w:rFonts w:ascii="Georgia" w:hAnsi="Georgia" w:cs="MS Reference Sans Serif"/>
          <w:b/>
          <w:sz w:val="24"/>
          <w:szCs w:val="24"/>
        </w:rPr>
        <w:t>Применение Ук</w:t>
      </w:r>
      <w:r w:rsidR="00D226C2" w:rsidRPr="00594A3C">
        <w:rPr>
          <w:rFonts w:ascii="Georgia" w:hAnsi="Georgia" w:cs="MS Reference Sans Serif"/>
          <w:b/>
          <w:sz w:val="24"/>
          <w:szCs w:val="24"/>
        </w:rPr>
        <w:t xml:space="preserve">аза </w:t>
      </w:r>
      <w:r w:rsidR="00340828" w:rsidRPr="00594A3C">
        <w:rPr>
          <w:rFonts w:ascii="Georgia" w:hAnsi="Georgia" w:cs="MS Reference Sans Serif"/>
          <w:b/>
          <w:sz w:val="24"/>
          <w:szCs w:val="24"/>
        </w:rPr>
        <w:t xml:space="preserve">Президента РФ </w:t>
      </w:r>
      <w:r w:rsidR="00D226C2" w:rsidRPr="00594A3C">
        <w:rPr>
          <w:rFonts w:ascii="Georgia" w:hAnsi="Georgia" w:cs="MS Reference Sans Serif"/>
          <w:b/>
          <w:sz w:val="24"/>
          <w:szCs w:val="24"/>
        </w:rPr>
        <w:t>№ 529 к законодательству о валютном регулировании и валютном контроле</w:t>
      </w:r>
      <w:bookmarkEnd w:id="28"/>
    </w:p>
    <w:p w:rsidR="00D226C2" w:rsidRPr="00594A3C" w:rsidRDefault="00A858E0" w:rsidP="00E45BA8">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08.08.2022 был принят Указ Президента РФ № 529 </w:t>
      </w:r>
      <w:r w:rsidR="00B8155B" w:rsidRPr="00594A3C">
        <w:rPr>
          <w:rFonts w:ascii="Georgia" w:hAnsi="Georgia" w:cs="MS Reference Sans Serif"/>
          <w:sz w:val="24"/>
          <w:szCs w:val="24"/>
        </w:rPr>
        <w:t>(далее – «</w:t>
      </w:r>
      <w:r w:rsidR="00B8155B" w:rsidRPr="00594A3C">
        <w:rPr>
          <w:rFonts w:ascii="Georgia" w:hAnsi="Georgia" w:cs="MS Reference Sans Serif"/>
          <w:b/>
          <w:sz w:val="24"/>
          <w:szCs w:val="24"/>
        </w:rPr>
        <w:t>Указ № 529</w:t>
      </w:r>
      <w:r w:rsidR="00B8155B" w:rsidRPr="00594A3C">
        <w:rPr>
          <w:rFonts w:ascii="Georgia" w:hAnsi="Georgia" w:cs="MS Reference Sans Serif"/>
          <w:sz w:val="24"/>
          <w:szCs w:val="24"/>
        </w:rPr>
        <w:t>»)</w:t>
      </w:r>
      <w:r w:rsidR="004D5D5E" w:rsidRPr="00594A3C">
        <w:rPr>
          <w:rFonts w:ascii="Georgia" w:hAnsi="Georgia" w:cs="MS Reference Sans Serif"/>
          <w:sz w:val="24"/>
          <w:szCs w:val="24"/>
        </w:rPr>
        <w:t>.</w:t>
      </w:r>
      <w:r w:rsidR="00B8155B" w:rsidRPr="00594A3C">
        <w:rPr>
          <w:rFonts w:ascii="Georgia" w:hAnsi="Georgia" w:cs="MS Reference Sans Serif"/>
          <w:sz w:val="24"/>
          <w:szCs w:val="24"/>
        </w:rPr>
        <w:t xml:space="preserve"> </w:t>
      </w:r>
      <w:r w:rsidR="006C347E" w:rsidRPr="00594A3C">
        <w:rPr>
          <w:rFonts w:ascii="Georgia" w:hAnsi="Georgia" w:cs="MS Reference Sans Serif"/>
          <w:sz w:val="24"/>
          <w:szCs w:val="24"/>
        </w:rPr>
        <w:t xml:space="preserve">Согласно </w:t>
      </w:r>
      <w:r w:rsidR="000245AC" w:rsidRPr="00594A3C">
        <w:rPr>
          <w:rFonts w:ascii="Georgia" w:hAnsi="Georgia" w:cs="MS Reference Sans Serif"/>
          <w:sz w:val="24"/>
          <w:szCs w:val="24"/>
        </w:rPr>
        <w:t>ему</w:t>
      </w:r>
      <w:r w:rsidR="0098168B" w:rsidRPr="00594A3C">
        <w:rPr>
          <w:rFonts w:ascii="Georgia" w:hAnsi="Georgia" w:cs="MS Reference Sans Serif"/>
          <w:sz w:val="24"/>
          <w:szCs w:val="24"/>
        </w:rPr>
        <w:t xml:space="preserve"> при осуществлении российскими лицами внешнеторговой деятельности, </w:t>
      </w:r>
      <w:r w:rsidR="00933BD0" w:rsidRPr="00594A3C">
        <w:rPr>
          <w:rFonts w:ascii="Georgia" w:hAnsi="Georgia" w:cs="MS Reference Sans Serif"/>
          <w:sz w:val="24"/>
          <w:szCs w:val="24"/>
        </w:rPr>
        <w:t xml:space="preserve">а также при </w:t>
      </w:r>
      <w:r w:rsidR="0098168B" w:rsidRPr="00594A3C">
        <w:rPr>
          <w:rFonts w:ascii="Georgia" w:hAnsi="Georgia" w:cs="MS Reference Sans Serif"/>
          <w:sz w:val="24"/>
          <w:szCs w:val="24"/>
        </w:rPr>
        <w:t xml:space="preserve">предоставлении и возврате займов </w:t>
      </w:r>
      <w:r w:rsidR="00AC6803" w:rsidRPr="00594A3C">
        <w:rPr>
          <w:rFonts w:ascii="Georgia" w:hAnsi="Georgia" w:cs="MS Reference Sans Serif"/>
          <w:sz w:val="24"/>
          <w:szCs w:val="24"/>
        </w:rPr>
        <w:t xml:space="preserve">временно </w:t>
      </w:r>
      <w:r w:rsidR="0098168B" w:rsidRPr="00594A3C">
        <w:rPr>
          <w:rFonts w:ascii="Georgia" w:hAnsi="Georgia" w:cs="MS Reference Sans Serif"/>
          <w:sz w:val="24"/>
          <w:szCs w:val="24"/>
        </w:rPr>
        <w:t xml:space="preserve">не применяются положения </w:t>
      </w:r>
      <w:r w:rsidR="00230A03" w:rsidRPr="00594A3C">
        <w:rPr>
          <w:rFonts w:ascii="Georgia" w:hAnsi="Georgia" w:cs="MS Reference Sans Serif"/>
          <w:sz w:val="24"/>
          <w:szCs w:val="24"/>
        </w:rPr>
        <w:t>валютного законодательства</w:t>
      </w:r>
      <w:r w:rsidR="00055EC6" w:rsidRPr="00594A3C">
        <w:rPr>
          <w:rFonts w:ascii="Georgia" w:hAnsi="Georgia" w:cs="MS Reference Sans Serif"/>
          <w:sz w:val="24"/>
          <w:szCs w:val="24"/>
        </w:rPr>
        <w:t xml:space="preserve"> </w:t>
      </w:r>
      <w:r w:rsidR="00933BD0" w:rsidRPr="00594A3C">
        <w:rPr>
          <w:rFonts w:ascii="Georgia" w:hAnsi="Georgia" w:cs="MS Reference Sans Serif"/>
          <w:sz w:val="24"/>
          <w:szCs w:val="24"/>
        </w:rPr>
        <w:t>в отношении формы расчетов. В</w:t>
      </w:r>
      <w:r w:rsidR="00AC6803" w:rsidRPr="00594A3C">
        <w:rPr>
          <w:rFonts w:ascii="Georgia" w:hAnsi="Georgia" w:cs="MS Reference Sans Serif"/>
          <w:sz w:val="24"/>
          <w:szCs w:val="24"/>
        </w:rPr>
        <w:t xml:space="preserve"> частности</w:t>
      </w:r>
      <w:r w:rsidR="00933BD0" w:rsidRPr="00594A3C">
        <w:rPr>
          <w:rFonts w:ascii="Georgia" w:hAnsi="Georgia" w:cs="MS Reference Sans Serif"/>
          <w:sz w:val="24"/>
          <w:szCs w:val="24"/>
        </w:rPr>
        <w:t>, это требования</w:t>
      </w:r>
      <w:r w:rsidR="00AC6803" w:rsidRPr="00594A3C">
        <w:rPr>
          <w:rFonts w:ascii="Georgia" w:hAnsi="Georgia" w:cs="MS Reference Sans Serif"/>
          <w:sz w:val="24"/>
          <w:szCs w:val="24"/>
        </w:rPr>
        <w:t xml:space="preserve"> </w:t>
      </w:r>
      <w:r w:rsidR="00055EC6" w:rsidRPr="00594A3C">
        <w:rPr>
          <w:rFonts w:ascii="Georgia" w:hAnsi="Georgia" w:cs="MS Reference Sans Serif"/>
          <w:sz w:val="24"/>
          <w:szCs w:val="24"/>
        </w:rPr>
        <w:t>о</w:t>
      </w:r>
      <w:r w:rsidR="00AC6803" w:rsidRPr="00594A3C">
        <w:rPr>
          <w:rFonts w:ascii="Georgia" w:hAnsi="Georgia" w:cs="MS Reference Sans Serif"/>
          <w:sz w:val="24"/>
          <w:szCs w:val="24"/>
        </w:rPr>
        <w:t>б обязательном проведении расчетов</w:t>
      </w:r>
      <w:r w:rsidR="00055EC6" w:rsidRPr="00594A3C">
        <w:rPr>
          <w:rFonts w:ascii="Georgia" w:hAnsi="Georgia" w:cs="MS Reference Sans Serif"/>
          <w:sz w:val="24"/>
          <w:szCs w:val="24"/>
        </w:rPr>
        <w:t xml:space="preserve"> </w:t>
      </w:r>
      <w:r w:rsidR="00240F29" w:rsidRPr="00594A3C">
        <w:rPr>
          <w:rFonts w:ascii="Georgia" w:hAnsi="Georgia" w:cs="MS Reference Sans Serif"/>
          <w:sz w:val="24"/>
          <w:szCs w:val="24"/>
        </w:rPr>
        <w:t xml:space="preserve">через счета в </w:t>
      </w:r>
      <w:r w:rsidR="00AC6803" w:rsidRPr="00594A3C">
        <w:rPr>
          <w:rFonts w:ascii="Georgia" w:hAnsi="Georgia" w:cs="MS Reference Sans Serif"/>
          <w:sz w:val="24"/>
          <w:szCs w:val="24"/>
        </w:rPr>
        <w:t>российских</w:t>
      </w:r>
      <w:r w:rsidR="00240F29" w:rsidRPr="00594A3C">
        <w:rPr>
          <w:rFonts w:ascii="Georgia" w:hAnsi="Georgia" w:cs="MS Reference Sans Serif"/>
          <w:sz w:val="24"/>
          <w:szCs w:val="24"/>
        </w:rPr>
        <w:t xml:space="preserve"> банках</w:t>
      </w:r>
      <w:r w:rsidR="00AC6803" w:rsidRPr="00594A3C">
        <w:rPr>
          <w:rFonts w:ascii="Georgia" w:hAnsi="Georgia" w:cs="MS Reference Sans Serif"/>
          <w:sz w:val="24"/>
          <w:szCs w:val="24"/>
        </w:rPr>
        <w:t xml:space="preserve"> или переводом электронных средств</w:t>
      </w:r>
      <w:r w:rsidR="00FC44ED" w:rsidRPr="00594A3C">
        <w:rPr>
          <w:rFonts w:ascii="Georgia" w:hAnsi="Georgia" w:cs="MS Reference Sans Serif"/>
          <w:sz w:val="24"/>
          <w:szCs w:val="24"/>
        </w:rPr>
        <w:t>.</w:t>
      </w:r>
    </w:p>
    <w:p w:rsidR="00E45BA8" w:rsidRDefault="00FC44ED" w:rsidP="00E45BA8">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Кроме того, </w:t>
      </w:r>
      <w:r w:rsidR="00DB382A" w:rsidRPr="00594A3C">
        <w:rPr>
          <w:rFonts w:ascii="Georgia" w:hAnsi="Georgia" w:cs="MS Reference Sans Serif"/>
          <w:sz w:val="24"/>
          <w:szCs w:val="24"/>
        </w:rPr>
        <w:t xml:space="preserve">при осуществлении внешней торговли, предоставлении и возврате займов российский бизнес </w:t>
      </w:r>
      <w:r w:rsidR="00933BD0" w:rsidRPr="00594A3C">
        <w:rPr>
          <w:rFonts w:ascii="Georgia" w:hAnsi="Georgia" w:cs="MS Reference Sans Serif"/>
          <w:sz w:val="24"/>
          <w:szCs w:val="24"/>
        </w:rPr>
        <w:t xml:space="preserve">теперь </w:t>
      </w:r>
      <w:r w:rsidR="00DB382A" w:rsidRPr="00594A3C">
        <w:rPr>
          <w:rFonts w:ascii="Georgia" w:hAnsi="Georgia" w:cs="MS Reference Sans Serif"/>
          <w:sz w:val="24"/>
          <w:szCs w:val="24"/>
        </w:rPr>
        <w:t>может проводить зачет своих требований к нерезидентам и осуществлять новацию обязательств нерезидентов</w:t>
      </w:r>
      <w:r w:rsidR="0095209E" w:rsidRPr="00594A3C">
        <w:rPr>
          <w:rFonts w:ascii="Georgia" w:hAnsi="Georgia" w:cs="MS Reference Sans Serif"/>
          <w:sz w:val="24"/>
          <w:szCs w:val="24"/>
        </w:rPr>
        <w:t>.</w:t>
      </w:r>
      <w:r w:rsidR="00933BD0" w:rsidRPr="00594A3C">
        <w:rPr>
          <w:rFonts w:ascii="Georgia" w:hAnsi="Georgia" w:cs="MS Reference Sans Serif"/>
          <w:sz w:val="24"/>
          <w:szCs w:val="24"/>
        </w:rPr>
        <w:t xml:space="preserve"> Исключение могут составлять случаи, которые будут </w:t>
      </w:r>
      <w:r w:rsidR="006D7709" w:rsidRPr="00594A3C">
        <w:rPr>
          <w:rFonts w:ascii="Georgia" w:hAnsi="Georgia" w:cs="MS Reference Sans Serif"/>
          <w:sz w:val="24"/>
          <w:szCs w:val="24"/>
        </w:rPr>
        <w:t xml:space="preserve">в дальнейшем </w:t>
      </w:r>
      <w:r w:rsidR="00933BD0" w:rsidRPr="00594A3C">
        <w:rPr>
          <w:rFonts w:ascii="Georgia" w:hAnsi="Georgia" w:cs="MS Reference Sans Serif"/>
          <w:sz w:val="24"/>
          <w:szCs w:val="24"/>
        </w:rPr>
        <w:t>перечислены Правительством России.</w:t>
      </w:r>
    </w:p>
    <w:p w:rsidR="005E15B1" w:rsidRPr="00EE5473" w:rsidRDefault="005E15B1" w:rsidP="00D76B80">
      <w:pPr>
        <w:pStyle w:val="ab"/>
        <w:numPr>
          <w:ilvl w:val="0"/>
          <w:numId w:val="2"/>
        </w:numPr>
        <w:spacing w:after="120" w:line="288" w:lineRule="auto"/>
        <w:ind w:hanging="720"/>
        <w:contextualSpacing w:val="0"/>
        <w:jc w:val="both"/>
        <w:outlineLvl w:val="2"/>
        <w:rPr>
          <w:rFonts w:ascii="Georgia" w:hAnsi="Georgia" w:cs="MS Reference Sans Serif"/>
          <w:b/>
          <w:sz w:val="24"/>
          <w:szCs w:val="24"/>
        </w:rPr>
      </w:pPr>
      <w:bookmarkStart w:id="29" w:name="_Toc122030168"/>
      <w:r w:rsidRPr="00EE5473">
        <w:rPr>
          <w:rFonts w:ascii="Georgia" w:hAnsi="Georgia" w:cs="MS Reference Sans Serif"/>
          <w:b/>
          <w:sz w:val="24"/>
          <w:szCs w:val="24"/>
        </w:rPr>
        <w:t xml:space="preserve">Оборот </w:t>
      </w:r>
      <w:r w:rsidR="00927F01" w:rsidRPr="00EE5473">
        <w:rPr>
          <w:rFonts w:ascii="Georgia" w:hAnsi="Georgia" w:cs="MS Reference Sans Serif"/>
          <w:b/>
          <w:sz w:val="24"/>
          <w:szCs w:val="24"/>
        </w:rPr>
        <w:t xml:space="preserve">иностранной </w:t>
      </w:r>
      <w:r w:rsidRPr="00EE5473">
        <w:rPr>
          <w:rFonts w:ascii="Georgia" w:hAnsi="Georgia" w:cs="MS Reference Sans Serif"/>
          <w:b/>
          <w:sz w:val="24"/>
          <w:szCs w:val="24"/>
        </w:rPr>
        <w:t>валюты</w:t>
      </w:r>
      <w:bookmarkEnd w:id="29"/>
    </w:p>
    <w:p w:rsidR="005E15B1" w:rsidRPr="005E15B1" w:rsidRDefault="005E15B1" w:rsidP="00E45BA8">
      <w:pPr>
        <w:spacing w:after="120" w:line="288" w:lineRule="auto"/>
        <w:jc w:val="both"/>
        <w:rPr>
          <w:rFonts w:ascii="Georgia" w:eastAsia="Times New Roman" w:hAnsi="Georgia" w:cs="Times New Roman"/>
          <w:sz w:val="24"/>
          <w:szCs w:val="24"/>
        </w:rPr>
      </w:pPr>
      <w:r w:rsidRPr="005E15B1">
        <w:rPr>
          <w:rFonts w:ascii="Georgia" w:eastAsia="Times New Roman" w:hAnsi="Georgia" w:cs="Times New Roman"/>
          <w:sz w:val="24"/>
          <w:szCs w:val="24"/>
        </w:rPr>
        <w:t>Банк России установил ряд ограничений, связанных с проведением расчётов и обращением иностранной валюты:</w:t>
      </w:r>
    </w:p>
    <w:p w:rsidR="005E15B1" w:rsidRPr="003907A6" w:rsidRDefault="009C50EA" w:rsidP="00E45BA8">
      <w:pPr>
        <w:pStyle w:val="ab"/>
        <w:numPr>
          <w:ilvl w:val="0"/>
          <w:numId w:val="60"/>
        </w:numPr>
        <w:spacing w:after="120" w:line="288" w:lineRule="auto"/>
        <w:contextualSpacing w:val="0"/>
        <w:jc w:val="both"/>
        <w:rPr>
          <w:rFonts w:ascii="Georgia" w:eastAsia="Times New Roman" w:hAnsi="Georgia" w:cs="Times New Roman"/>
          <w:sz w:val="24"/>
          <w:szCs w:val="24"/>
        </w:rPr>
      </w:pPr>
      <w:r w:rsidRPr="003907A6">
        <w:rPr>
          <w:rFonts w:ascii="Georgia" w:eastAsia="Times New Roman" w:hAnsi="Georgia" w:cs="Times New Roman"/>
          <w:sz w:val="24"/>
          <w:szCs w:val="24"/>
        </w:rPr>
        <w:t>п</w:t>
      </w:r>
      <w:r w:rsidR="00251FAE" w:rsidRPr="003907A6">
        <w:rPr>
          <w:rFonts w:ascii="Georgia" w:eastAsia="Times New Roman" w:hAnsi="Georgia" w:cs="Times New Roman"/>
          <w:sz w:val="24"/>
          <w:szCs w:val="24"/>
        </w:rPr>
        <w:t xml:space="preserve">о 09.03.2023 для </w:t>
      </w:r>
      <w:r w:rsidRPr="003907A6">
        <w:rPr>
          <w:rFonts w:ascii="Georgia" w:eastAsia="Times New Roman" w:hAnsi="Georgia" w:cs="Times New Roman"/>
          <w:sz w:val="24"/>
          <w:szCs w:val="24"/>
        </w:rPr>
        <w:t>юридических лиц</w:t>
      </w:r>
      <w:r w:rsidR="00251FAE" w:rsidRPr="003907A6">
        <w:rPr>
          <w:rFonts w:ascii="Georgia" w:eastAsia="Times New Roman" w:hAnsi="Georgia" w:cs="Times New Roman"/>
          <w:sz w:val="24"/>
          <w:szCs w:val="24"/>
        </w:rPr>
        <w:t xml:space="preserve"> — резидентов продлеваются ограничения на снятие не более 5 тыс. </w:t>
      </w:r>
      <w:r w:rsidR="00251FAE" w:rsidRPr="003907A6">
        <w:rPr>
          <w:rFonts w:ascii="Georgia" w:eastAsia="Times New Roman" w:hAnsi="Georgia" w:cs="Times New Roman"/>
          <w:sz w:val="24"/>
          <w:szCs w:val="24"/>
          <w:lang w:val="en-US"/>
        </w:rPr>
        <w:t>USD</w:t>
      </w:r>
      <w:r w:rsidR="00251FAE" w:rsidRPr="003907A6">
        <w:rPr>
          <w:rFonts w:ascii="Georgia" w:eastAsia="Times New Roman" w:hAnsi="Georgia" w:cs="Times New Roman"/>
          <w:sz w:val="24"/>
          <w:szCs w:val="24"/>
        </w:rPr>
        <w:t xml:space="preserve"> (эквивалентной суммы в </w:t>
      </w:r>
      <w:r w:rsidR="00251FAE" w:rsidRPr="003907A6">
        <w:rPr>
          <w:rFonts w:ascii="Georgia" w:eastAsia="Times New Roman" w:hAnsi="Georgia" w:cs="Times New Roman"/>
          <w:sz w:val="24"/>
          <w:szCs w:val="24"/>
          <w:lang w:val="en-US"/>
        </w:rPr>
        <w:t>EUR</w:t>
      </w:r>
      <w:r w:rsidR="00251FAE" w:rsidRPr="003907A6">
        <w:rPr>
          <w:rFonts w:ascii="Georgia" w:eastAsia="Times New Roman" w:hAnsi="Georgia" w:cs="Times New Roman"/>
          <w:sz w:val="24"/>
          <w:szCs w:val="24"/>
        </w:rPr>
        <w:t xml:space="preserve">, </w:t>
      </w:r>
      <w:r w:rsidR="00251FAE" w:rsidRPr="003907A6">
        <w:rPr>
          <w:rFonts w:ascii="Georgia" w:eastAsia="Times New Roman" w:hAnsi="Georgia" w:cs="Times New Roman"/>
          <w:sz w:val="24"/>
          <w:szCs w:val="24"/>
          <w:lang w:val="en-US"/>
        </w:rPr>
        <w:t>GBP</w:t>
      </w:r>
      <w:r w:rsidR="00251FAE" w:rsidRPr="003907A6">
        <w:rPr>
          <w:rFonts w:ascii="Georgia" w:eastAsia="Times New Roman" w:hAnsi="Georgia" w:cs="Times New Roman"/>
          <w:sz w:val="24"/>
          <w:szCs w:val="24"/>
        </w:rPr>
        <w:t xml:space="preserve">, </w:t>
      </w:r>
      <w:r w:rsidR="00251FAE" w:rsidRPr="003907A6">
        <w:rPr>
          <w:rFonts w:ascii="Georgia" w:eastAsia="Times New Roman" w:hAnsi="Georgia" w:cs="Times New Roman"/>
          <w:sz w:val="24"/>
          <w:szCs w:val="24"/>
          <w:lang w:val="en-US"/>
        </w:rPr>
        <w:t>JPY</w:t>
      </w:r>
      <w:r w:rsidR="00251FAE" w:rsidRPr="003907A6">
        <w:rPr>
          <w:rFonts w:ascii="Georgia" w:eastAsia="Times New Roman" w:hAnsi="Georgia" w:cs="Times New Roman"/>
          <w:sz w:val="24"/>
          <w:szCs w:val="24"/>
        </w:rPr>
        <w:t xml:space="preserve">). </w:t>
      </w:r>
      <w:r w:rsidR="00073F23" w:rsidRPr="003907A6">
        <w:rPr>
          <w:rFonts w:ascii="Georgia" w:eastAsia="Times New Roman" w:hAnsi="Georgia" w:cs="Times New Roman"/>
          <w:sz w:val="24"/>
          <w:szCs w:val="24"/>
        </w:rPr>
        <w:t>Иных валют ограничения не касаются</w:t>
      </w:r>
      <w:r w:rsidR="00761044" w:rsidRPr="003907A6">
        <w:rPr>
          <w:rStyle w:val="af4"/>
          <w:rFonts w:ascii="Georgia" w:eastAsia="Times New Roman" w:hAnsi="Georgia" w:cs="Times New Roman"/>
          <w:sz w:val="24"/>
          <w:szCs w:val="24"/>
        </w:rPr>
        <w:footnoteReference w:id="16"/>
      </w:r>
      <w:r w:rsidR="00073F23" w:rsidRPr="003907A6">
        <w:rPr>
          <w:rFonts w:ascii="Georgia" w:eastAsia="Times New Roman" w:hAnsi="Georgia" w:cs="Times New Roman"/>
          <w:sz w:val="24"/>
          <w:szCs w:val="24"/>
        </w:rPr>
        <w:t>;</w:t>
      </w:r>
      <w:r w:rsidR="00251FAE" w:rsidRPr="003907A6">
        <w:rPr>
          <w:rFonts w:ascii="Georgia" w:eastAsia="Times New Roman" w:hAnsi="Georgia" w:cs="Times New Roman"/>
          <w:sz w:val="24"/>
          <w:szCs w:val="24"/>
        </w:rPr>
        <w:t xml:space="preserve"> </w:t>
      </w:r>
    </w:p>
    <w:p w:rsidR="005E15B1" w:rsidRPr="005E15B1" w:rsidRDefault="005E15B1" w:rsidP="00E45BA8">
      <w:pPr>
        <w:pStyle w:val="ab"/>
        <w:numPr>
          <w:ilvl w:val="0"/>
          <w:numId w:val="60"/>
        </w:numPr>
        <w:spacing w:after="120" w:line="288" w:lineRule="auto"/>
        <w:contextualSpacing w:val="0"/>
        <w:jc w:val="both"/>
        <w:rPr>
          <w:rFonts w:ascii="Georgia" w:eastAsia="Times New Roman" w:hAnsi="Georgia" w:cs="Times New Roman"/>
          <w:sz w:val="24"/>
          <w:szCs w:val="24"/>
        </w:rPr>
      </w:pPr>
      <w:r w:rsidRPr="00A3673E">
        <w:rPr>
          <w:rFonts w:ascii="Georgia" w:eastAsia="Times New Roman" w:hAnsi="Georgia" w:cs="Times New Roman"/>
          <w:sz w:val="24"/>
          <w:szCs w:val="24"/>
        </w:rPr>
        <w:t>по 09.</w:t>
      </w:r>
      <w:r w:rsidR="00251FAE" w:rsidRPr="00A3673E">
        <w:rPr>
          <w:rFonts w:ascii="Georgia" w:eastAsia="Times New Roman" w:hAnsi="Georgia" w:cs="Times New Roman"/>
          <w:sz w:val="24"/>
          <w:szCs w:val="24"/>
        </w:rPr>
        <w:t>03</w:t>
      </w:r>
      <w:r w:rsidRPr="00A3673E">
        <w:rPr>
          <w:rFonts w:ascii="Georgia" w:eastAsia="Times New Roman" w:hAnsi="Georgia" w:cs="Times New Roman"/>
          <w:sz w:val="24"/>
          <w:szCs w:val="24"/>
        </w:rPr>
        <w:t>.</w:t>
      </w:r>
      <w:r w:rsidR="00251FAE" w:rsidRPr="00A3673E">
        <w:rPr>
          <w:rFonts w:ascii="Georgia" w:eastAsia="Times New Roman" w:hAnsi="Georgia" w:cs="Times New Roman"/>
          <w:sz w:val="24"/>
          <w:szCs w:val="24"/>
        </w:rPr>
        <w:t>2023</w:t>
      </w:r>
      <w:r w:rsidR="0002513D" w:rsidRPr="00A3673E">
        <w:rPr>
          <w:rStyle w:val="af4"/>
          <w:rFonts w:ascii="Georgia" w:eastAsia="Times New Roman" w:hAnsi="Georgia" w:cs="Times New Roman"/>
          <w:sz w:val="24"/>
          <w:szCs w:val="24"/>
        </w:rPr>
        <w:footnoteReference w:id="17"/>
      </w:r>
      <w:r w:rsidR="00251FAE" w:rsidRPr="00A3673E">
        <w:rPr>
          <w:rFonts w:ascii="Georgia" w:eastAsia="Times New Roman" w:hAnsi="Georgia" w:cs="Times New Roman"/>
          <w:sz w:val="24"/>
          <w:szCs w:val="24"/>
        </w:rPr>
        <w:t xml:space="preserve"> </w:t>
      </w:r>
      <w:r w:rsidRPr="00A3673E">
        <w:rPr>
          <w:rFonts w:ascii="Georgia" w:eastAsia="Times New Roman" w:hAnsi="Georgia" w:cs="Times New Roman"/>
          <w:sz w:val="24"/>
          <w:szCs w:val="24"/>
        </w:rPr>
        <w:t>запрет на снятие физическими лицами с валютных счетов (вкладов) суммы</w:t>
      </w:r>
      <w:r w:rsidRPr="005E15B1">
        <w:rPr>
          <w:rFonts w:ascii="Georgia" w:eastAsia="Times New Roman" w:hAnsi="Georgia" w:cs="Times New Roman"/>
          <w:sz w:val="24"/>
          <w:szCs w:val="24"/>
        </w:rPr>
        <w:t xml:space="preserve"> более 10 тыс. </w:t>
      </w:r>
      <w:r w:rsidRPr="005E15B1">
        <w:rPr>
          <w:rFonts w:ascii="Georgia" w:eastAsia="Times New Roman" w:hAnsi="Georgia" w:cs="Times New Roman"/>
          <w:sz w:val="24"/>
          <w:szCs w:val="24"/>
          <w:lang w:val="en-US"/>
        </w:rPr>
        <w:t>USD</w:t>
      </w:r>
      <w:r w:rsidRPr="005E15B1">
        <w:rPr>
          <w:rStyle w:val="af4"/>
          <w:rFonts w:ascii="Georgia" w:eastAsia="Times New Roman" w:hAnsi="Georgia" w:cs="Times New Roman"/>
          <w:sz w:val="24"/>
          <w:szCs w:val="24"/>
          <w:lang w:val="en-US"/>
        </w:rPr>
        <w:footnoteReference w:id="18"/>
      </w:r>
      <w:r w:rsidRPr="005E15B1">
        <w:rPr>
          <w:rFonts w:ascii="Georgia" w:eastAsia="Times New Roman" w:hAnsi="Georgia" w:cs="Times New Roman"/>
          <w:sz w:val="24"/>
          <w:szCs w:val="24"/>
        </w:rPr>
        <w:t xml:space="preserve">. Сверх указанной суммы по старым счетам (вкладам), а также по новым счетам (вкладам) средства выдаются в рублях. </w:t>
      </w:r>
      <w:r w:rsidR="004060D2">
        <w:rPr>
          <w:rFonts w:ascii="Georgia" w:eastAsia="Times New Roman" w:hAnsi="Georgia" w:cs="Times New Roman"/>
          <w:sz w:val="24"/>
          <w:szCs w:val="24"/>
        </w:rPr>
        <w:t xml:space="preserve">С 11.04.2022 граждане могут снять </w:t>
      </w:r>
      <w:r w:rsidR="00C408D0">
        <w:rPr>
          <w:rFonts w:ascii="Georgia" w:eastAsia="Times New Roman" w:hAnsi="Georgia" w:cs="Times New Roman"/>
          <w:sz w:val="24"/>
          <w:szCs w:val="24"/>
        </w:rPr>
        <w:t>валюту как в долларах, так и в евро, если они не выбрали установленный лимит</w:t>
      </w:r>
      <w:r w:rsidR="00C408D0">
        <w:rPr>
          <w:rStyle w:val="af4"/>
          <w:rFonts w:ascii="Georgia" w:eastAsia="Times New Roman" w:hAnsi="Georgia" w:cs="Times New Roman"/>
          <w:sz w:val="24"/>
          <w:szCs w:val="24"/>
        </w:rPr>
        <w:footnoteReference w:id="19"/>
      </w:r>
      <w:r w:rsidRPr="005E15B1">
        <w:rPr>
          <w:rFonts w:ascii="Georgia" w:eastAsia="Times New Roman" w:hAnsi="Georgia" w:cs="Times New Roman"/>
          <w:sz w:val="24"/>
          <w:szCs w:val="24"/>
        </w:rPr>
        <w:t>;</w:t>
      </w:r>
    </w:p>
    <w:p w:rsidR="005E15B1" w:rsidRPr="00B1429D" w:rsidRDefault="005E15B1" w:rsidP="00E45BA8">
      <w:pPr>
        <w:pStyle w:val="ab"/>
        <w:numPr>
          <w:ilvl w:val="0"/>
          <w:numId w:val="60"/>
        </w:numPr>
        <w:spacing w:after="120" w:line="288" w:lineRule="auto"/>
        <w:contextualSpacing w:val="0"/>
        <w:jc w:val="both"/>
        <w:rPr>
          <w:rFonts w:ascii="Georgia" w:hAnsi="Georgia" w:cs="MS Reference Sans Serif"/>
          <w:color w:val="682B53"/>
          <w:sz w:val="24"/>
          <w:szCs w:val="24"/>
        </w:rPr>
      </w:pPr>
      <w:r w:rsidRPr="005E15B1">
        <w:rPr>
          <w:rFonts w:ascii="Georgia" w:eastAsia="Times New Roman" w:hAnsi="Georgia" w:cs="Times New Roman"/>
          <w:sz w:val="24"/>
          <w:szCs w:val="24"/>
        </w:rPr>
        <w:t>ограничения на перечисление физическими лицами-резидентами</w:t>
      </w:r>
      <w:r w:rsidR="00CE73AB">
        <w:rPr>
          <w:rFonts w:ascii="Georgia" w:eastAsia="Times New Roman" w:hAnsi="Georgia" w:cs="Times New Roman"/>
          <w:sz w:val="24"/>
          <w:szCs w:val="24"/>
        </w:rPr>
        <w:t xml:space="preserve"> </w:t>
      </w:r>
      <w:r w:rsidR="00CE73AB" w:rsidRPr="00DE6496">
        <w:rPr>
          <w:rFonts w:ascii="Georgia" w:eastAsia="Times New Roman" w:hAnsi="Georgia" w:cs="Times New Roman"/>
          <w:sz w:val="24"/>
          <w:szCs w:val="24"/>
        </w:rPr>
        <w:t>и</w:t>
      </w:r>
      <w:r w:rsidR="00CE73AB" w:rsidRPr="00226A49">
        <w:rPr>
          <w:rFonts w:ascii="Georgia" w:eastAsia="Times New Roman" w:hAnsi="Georgia" w:cs="Times New Roman"/>
          <w:color w:val="621B4B"/>
          <w:sz w:val="24"/>
          <w:szCs w:val="24"/>
        </w:rPr>
        <w:t xml:space="preserve"> </w:t>
      </w:r>
      <w:r w:rsidR="00CE73AB" w:rsidRPr="00EC3CC8">
        <w:rPr>
          <w:rFonts w:ascii="Georgia" w:eastAsia="Times New Roman" w:hAnsi="Georgia" w:cs="Times New Roman"/>
          <w:sz w:val="24"/>
          <w:szCs w:val="24"/>
        </w:rPr>
        <w:t>нерезидентами из «дружественных</w:t>
      </w:r>
      <w:r w:rsidR="00010425" w:rsidRPr="00EC3CC8">
        <w:rPr>
          <w:rFonts w:ascii="Georgia" w:eastAsia="Times New Roman" w:hAnsi="Georgia" w:cs="Times New Roman"/>
          <w:sz w:val="24"/>
          <w:szCs w:val="24"/>
        </w:rPr>
        <w:t>»</w:t>
      </w:r>
      <w:r w:rsidR="00CE73AB" w:rsidRPr="00EC3CC8">
        <w:rPr>
          <w:rFonts w:ascii="Georgia" w:eastAsia="Times New Roman" w:hAnsi="Georgia" w:cs="Times New Roman"/>
          <w:sz w:val="24"/>
          <w:szCs w:val="24"/>
        </w:rPr>
        <w:t xml:space="preserve"> стран</w:t>
      </w:r>
      <w:r w:rsidRPr="00EC3CC8">
        <w:rPr>
          <w:rFonts w:ascii="Georgia" w:eastAsia="Times New Roman" w:hAnsi="Georgia" w:cs="Times New Roman"/>
          <w:sz w:val="24"/>
          <w:szCs w:val="24"/>
        </w:rPr>
        <w:t xml:space="preserve"> за рубеж суммы </w:t>
      </w:r>
      <w:r w:rsidRPr="00DE6496">
        <w:rPr>
          <w:rFonts w:ascii="Georgia" w:eastAsia="Times New Roman" w:hAnsi="Georgia" w:cs="Times New Roman"/>
          <w:sz w:val="24"/>
          <w:szCs w:val="24"/>
        </w:rPr>
        <w:t xml:space="preserve">свыше </w:t>
      </w:r>
      <w:r w:rsidR="00E91C5E" w:rsidRPr="00E91C5E">
        <w:rPr>
          <w:rFonts w:ascii="Georgia" w:hAnsi="Georgia" w:cs="MS Reference Sans Serif"/>
          <w:sz w:val="24"/>
          <w:szCs w:val="24"/>
        </w:rPr>
        <w:lastRenderedPageBreak/>
        <w:t>1</w:t>
      </w:r>
      <w:r w:rsidR="00E91C5E">
        <w:rPr>
          <w:rFonts w:ascii="Georgia" w:hAnsi="Georgia" w:cs="MS Reference Sans Serif"/>
          <w:sz w:val="24"/>
          <w:szCs w:val="24"/>
          <w:lang w:val="en-US"/>
        </w:rPr>
        <w:t> </w:t>
      </w:r>
      <w:r w:rsidR="00E91C5E" w:rsidRPr="00E91C5E">
        <w:rPr>
          <w:rFonts w:ascii="Georgia" w:hAnsi="Georgia" w:cs="MS Reference Sans Serif"/>
          <w:sz w:val="24"/>
          <w:szCs w:val="24"/>
        </w:rPr>
        <w:t>000</w:t>
      </w:r>
      <w:r w:rsidR="0018012C">
        <w:rPr>
          <w:rFonts w:ascii="Georgia" w:hAnsi="Georgia" w:cs="MS Reference Sans Serif"/>
          <w:sz w:val="24"/>
          <w:szCs w:val="24"/>
        </w:rPr>
        <w:t> </w:t>
      </w:r>
      <w:r w:rsidR="00E91C5E" w:rsidRPr="00E91C5E">
        <w:rPr>
          <w:rFonts w:ascii="Georgia" w:hAnsi="Georgia" w:cs="MS Reference Sans Serif"/>
          <w:sz w:val="24"/>
          <w:szCs w:val="24"/>
        </w:rPr>
        <w:t>000</w:t>
      </w:r>
      <w:r w:rsidR="0018012C">
        <w:rPr>
          <w:rFonts w:ascii="Georgia" w:eastAsia="Times New Roman" w:hAnsi="Georgia" w:cs="Times New Roman"/>
          <w:sz w:val="24"/>
          <w:szCs w:val="24"/>
        </w:rPr>
        <w:t> </w:t>
      </w:r>
      <w:r w:rsidRPr="00EC3CC8">
        <w:rPr>
          <w:rFonts w:ascii="Georgia" w:eastAsia="Times New Roman" w:hAnsi="Georgia" w:cs="Times New Roman"/>
          <w:sz w:val="24"/>
          <w:szCs w:val="24"/>
          <w:lang w:val="en-US"/>
        </w:rPr>
        <w:t>USD</w:t>
      </w:r>
      <w:r w:rsidRPr="00EC3CC8">
        <w:rPr>
          <w:rStyle w:val="af4"/>
          <w:rFonts w:ascii="Georgia" w:eastAsia="Times New Roman" w:hAnsi="Georgia" w:cs="Times New Roman"/>
          <w:sz w:val="24"/>
          <w:szCs w:val="24"/>
          <w:lang w:val="en-US"/>
        </w:rPr>
        <w:footnoteReference w:id="20"/>
      </w:r>
      <w:r w:rsidRPr="00EC3CC8">
        <w:rPr>
          <w:rFonts w:ascii="Georgia" w:eastAsia="Times New Roman" w:hAnsi="Georgia" w:cs="Times New Roman"/>
          <w:sz w:val="24"/>
          <w:szCs w:val="24"/>
        </w:rPr>
        <w:t xml:space="preserve">. </w:t>
      </w:r>
      <w:r w:rsidR="00C132EA" w:rsidRPr="00EC3CC8">
        <w:rPr>
          <w:rFonts w:ascii="Georgia" w:hAnsi="Georgia" w:cs="MS Reference Sans Serif"/>
          <w:sz w:val="24"/>
          <w:szCs w:val="24"/>
        </w:rPr>
        <w:t xml:space="preserve">Без открытия счета можно перевести </w:t>
      </w:r>
      <w:r w:rsidR="00C132EA" w:rsidRPr="00DE6496">
        <w:rPr>
          <w:rFonts w:ascii="Georgia" w:hAnsi="Georgia" w:cs="MS Reference Sans Serif"/>
          <w:sz w:val="24"/>
          <w:szCs w:val="24"/>
        </w:rPr>
        <w:t xml:space="preserve">не более </w:t>
      </w:r>
      <w:r w:rsidR="007D35D9" w:rsidRPr="00DE6496">
        <w:rPr>
          <w:rFonts w:ascii="Georgia" w:hAnsi="Georgia" w:cs="MS Reference Sans Serif"/>
          <w:sz w:val="24"/>
          <w:szCs w:val="24"/>
        </w:rPr>
        <w:t xml:space="preserve">10 </w:t>
      </w:r>
      <w:r w:rsidR="00C132EA" w:rsidRPr="00EC3CC8">
        <w:rPr>
          <w:rFonts w:ascii="Georgia" w:hAnsi="Georgia" w:cs="MS Reference Sans Serif"/>
          <w:sz w:val="24"/>
          <w:szCs w:val="24"/>
        </w:rPr>
        <w:t>тыс. USD</w:t>
      </w:r>
      <w:r w:rsidR="000015CB" w:rsidRPr="00EC3CC8">
        <w:rPr>
          <w:rFonts w:ascii="Georgia" w:hAnsi="Georgia" w:cs="MS Reference Sans Serif"/>
          <w:sz w:val="24"/>
          <w:szCs w:val="24"/>
        </w:rPr>
        <w:t>.</w:t>
      </w:r>
      <w:r w:rsidR="00786AFB" w:rsidRPr="00EC3CC8">
        <w:rPr>
          <w:rFonts w:ascii="Georgia" w:hAnsi="Georgia" w:cs="MS Reference Sans Serif"/>
          <w:sz w:val="24"/>
          <w:szCs w:val="24"/>
        </w:rPr>
        <w:t xml:space="preserve"> </w:t>
      </w:r>
      <w:r w:rsidR="00FF3DB2" w:rsidRPr="00EC3CC8">
        <w:rPr>
          <w:rFonts w:ascii="Georgia" w:hAnsi="Georgia" w:cs="MS Reference Sans Serif"/>
          <w:sz w:val="24"/>
          <w:szCs w:val="24"/>
        </w:rPr>
        <w:t xml:space="preserve">Указанные ограничения действуют до </w:t>
      </w:r>
      <w:r w:rsidR="00CC60AE" w:rsidRPr="005A72FF">
        <w:rPr>
          <w:rFonts w:ascii="Georgia" w:hAnsi="Georgia" w:cs="MS Reference Sans Serif"/>
          <w:sz w:val="24"/>
          <w:szCs w:val="24"/>
        </w:rPr>
        <w:t>31.03.2023</w:t>
      </w:r>
      <w:r w:rsidR="00FF3DB2" w:rsidRPr="00EC3CC8">
        <w:rPr>
          <w:rFonts w:ascii="Georgia" w:hAnsi="Georgia" w:cs="MS Reference Sans Serif"/>
          <w:sz w:val="24"/>
          <w:szCs w:val="24"/>
        </w:rPr>
        <w:t xml:space="preserve">. </w:t>
      </w:r>
      <w:r w:rsidR="007C5543" w:rsidRPr="00EC3CC8">
        <w:rPr>
          <w:rFonts w:ascii="Georgia" w:hAnsi="Georgia" w:cs="MS Reference Sans Serif"/>
          <w:sz w:val="24"/>
          <w:szCs w:val="24"/>
        </w:rPr>
        <w:t xml:space="preserve">Кроме того, </w:t>
      </w:r>
      <w:r w:rsidR="00FF111A" w:rsidRPr="00EC3CC8">
        <w:rPr>
          <w:rFonts w:ascii="Georgia" w:hAnsi="Georgia" w:cs="MS Reference Sans Serif"/>
          <w:sz w:val="24"/>
          <w:szCs w:val="24"/>
        </w:rPr>
        <w:t xml:space="preserve">с 16.05.2022 </w:t>
      </w:r>
      <w:r w:rsidR="007C5543" w:rsidRPr="00EC3CC8">
        <w:rPr>
          <w:rFonts w:ascii="Georgia" w:hAnsi="Georgia" w:cs="MS Reference Sans Serif"/>
          <w:sz w:val="24"/>
          <w:szCs w:val="24"/>
        </w:rPr>
        <w:t>н</w:t>
      </w:r>
      <w:r w:rsidR="00786AFB" w:rsidRPr="00EC3CC8">
        <w:rPr>
          <w:rFonts w:ascii="Georgia" w:hAnsi="Georgia" w:cs="MS Reference Sans Serif"/>
          <w:sz w:val="24"/>
          <w:szCs w:val="24"/>
        </w:rPr>
        <w:t>ерезидент</w:t>
      </w:r>
      <w:r w:rsidR="00A144F7" w:rsidRPr="00EC3CC8">
        <w:rPr>
          <w:rFonts w:ascii="Georgia" w:hAnsi="Georgia" w:cs="MS Reference Sans Serif"/>
          <w:sz w:val="24"/>
          <w:szCs w:val="24"/>
        </w:rPr>
        <w:t>ы</w:t>
      </w:r>
      <w:r w:rsidR="00786AFB" w:rsidRPr="00EC3CC8">
        <w:rPr>
          <w:rFonts w:ascii="Georgia" w:hAnsi="Georgia" w:cs="MS Reference Sans Serif"/>
          <w:sz w:val="24"/>
          <w:szCs w:val="24"/>
        </w:rPr>
        <w:t xml:space="preserve"> из </w:t>
      </w:r>
      <w:r w:rsidR="0084036C" w:rsidRPr="00EC3CC8">
        <w:rPr>
          <w:rFonts w:ascii="Georgia" w:hAnsi="Georgia" w:cs="MS Reference Sans Serif"/>
          <w:sz w:val="24"/>
          <w:szCs w:val="24"/>
        </w:rPr>
        <w:t>л</w:t>
      </w:r>
      <w:r w:rsidR="00EE6291" w:rsidRPr="00EC3CC8">
        <w:rPr>
          <w:rFonts w:ascii="Georgia" w:hAnsi="Georgia" w:cs="MS Reference Sans Serif"/>
          <w:sz w:val="24"/>
          <w:szCs w:val="24"/>
        </w:rPr>
        <w:t>юбого государства</w:t>
      </w:r>
      <w:r w:rsidR="00786AFB" w:rsidRPr="00EC3CC8">
        <w:rPr>
          <w:rFonts w:ascii="Georgia" w:hAnsi="Georgia" w:cs="MS Reference Sans Serif"/>
          <w:sz w:val="24"/>
          <w:szCs w:val="24"/>
        </w:rPr>
        <w:t>, работающи</w:t>
      </w:r>
      <w:r w:rsidR="007C5543" w:rsidRPr="00EC3CC8">
        <w:rPr>
          <w:rFonts w:ascii="Georgia" w:hAnsi="Georgia" w:cs="MS Reference Sans Serif"/>
          <w:sz w:val="24"/>
          <w:szCs w:val="24"/>
        </w:rPr>
        <w:t>е</w:t>
      </w:r>
      <w:r w:rsidR="00786AFB" w:rsidRPr="00EC3CC8">
        <w:rPr>
          <w:rFonts w:ascii="Georgia" w:hAnsi="Georgia" w:cs="MS Reference Sans Serif"/>
          <w:sz w:val="24"/>
          <w:szCs w:val="24"/>
        </w:rPr>
        <w:t xml:space="preserve"> в России по трудовым договорам и договорам ГПХ</w:t>
      </w:r>
      <w:r w:rsidR="00EC696D" w:rsidRPr="00EC3CC8">
        <w:rPr>
          <w:rFonts w:ascii="Georgia" w:hAnsi="Georgia" w:cs="MS Reference Sans Serif"/>
          <w:sz w:val="24"/>
          <w:szCs w:val="24"/>
        </w:rPr>
        <w:t>,</w:t>
      </w:r>
      <w:r w:rsidR="001C1CE7" w:rsidRPr="00EC3CC8">
        <w:rPr>
          <w:rFonts w:ascii="Georgia" w:hAnsi="Georgia" w:cs="MS Reference Sans Serif"/>
          <w:sz w:val="24"/>
          <w:szCs w:val="24"/>
        </w:rPr>
        <w:t xml:space="preserve"> могут перевести</w:t>
      </w:r>
      <w:r w:rsidR="00CD5A1C" w:rsidRPr="00EC3CC8">
        <w:rPr>
          <w:rFonts w:ascii="Georgia" w:hAnsi="Georgia" w:cs="MS Reference Sans Serif"/>
          <w:sz w:val="24"/>
          <w:szCs w:val="24"/>
        </w:rPr>
        <w:t xml:space="preserve"> за рубеж весь размер зарплаты или платы за выполнение работ/оказание услуг по договору ГПХ</w:t>
      </w:r>
      <w:r w:rsidR="00786AFB" w:rsidRPr="00595B57">
        <w:rPr>
          <w:rFonts w:ascii="Georgia" w:hAnsi="Georgia" w:cs="MS Reference Sans Serif"/>
          <w:sz w:val="24"/>
          <w:szCs w:val="24"/>
        </w:rPr>
        <w:t>;</w:t>
      </w:r>
    </w:p>
    <w:p w:rsidR="00CA6C97" w:rsidRPr="001463B2" w:rsidRDefault="00DD51F7" w:rsidP="00E45BA8">
      <w:pPr>
        <w:pStyle w:val="ab"/>
        <w:numPr>
          <w:ilvl w:val="0"/>
          <w:numId w:val="60"/>
        </w:numPr>
        <w:spacing w:after="120" w:line="288" w:lineRule="auto"/>
        <w:contextualSpacing w:val="0"/>
        <w:jc w:val="both"/>
        <w:rPr>
          <w:rFonts w:ascii="Georgia" w:hAnsi="Georgia" w:cs="MS Reference Sans Serif"/>
          <w:sz w:val="24"/>
          <w:szCs w:val="24"/>
        </w:rPr>
      </w:pPr>
      <w:r w:rsidRPr="001463B2">
        <w:rPr>
          <w:rFonts w:ascii="Georgia" w:hAnsi="Georgia" w:cs="MS Reference Sans Serif"/>
          <w:sz w:val="24"/>
          <w:szCs w:val="24"/>
        </w:rPr>
        <w:t xml:space="preserve">Решением Совета директоров </w:t>
      </w:r>
      <w:r w:rsidR="00E056E0" w:rsidRPr="001463B2">
        <w:rPr>
          <w:rFonts w:ascii="Georgia" w:hAnsi="Georgia" w:cs="MS Reference Sans Serif"/>
          <w:sz w:val="24"/>
          <w:szCs w:val="24"/>
        </w:rPr>
        <w:t xml:space="preserve">от 19.07.2022 </w:t>
      </w:r>
      <w:r w:rsidR="002B5146" w:rsidRPr="001463B2">
        <w:rPr>
          <w:rFonts w:ascii="Georgia" w:hAnsi="Georgia" w:cs="MS Reference Sans Serif"/>
          <w:sz w:val="24"/>
          <w:szCs w:val="24"/>
        </w:rPr>
        <w:t xml:space="preserve">Банк России </w:t>
      </w:r>
      <w:r w:rsidR="008F477A" w:rsidRPr="001463B2">
        <w:rPr>
          <w:rFonts w:ascii="Georgia" w:hAnsi="Georgia" w:cs="MS Reference Sans Serif"/>
          <w:sz w:val="24"/>
          <w:szCs w:val="24"/>
        </w:rPr>
        <w:t>фактически запретил покупку</w:t>
      </w:r>
      <w:r w:rsidR="007C6981" w:rsidRPr="001463B2">
        <w:rPr>
          <w:rFonts w:ascii="Georgia" w:hAnsi="Georgia" w:cs="MS Reference Sans Serif"/>
          <w:sz w:val="24"/>
          <w:szCs w:val="24"/>
        </w:rPr>
        <w:t xml:space="preserve"> иностранной валюты на в</w:t>
      </w:r>
      <w:r w:rsidR="008A1FAD" w:rsidRPr="001463B2">
        <w:rPr>
          <w:rFonts w:ascii="Georgia" w:hAnsi="Georgia" w:cs="MS Reference Sans Serif"/>
          <w:sz w:val="24"/>
          <w:szCs w:val="24"/>
        </w:rPr>
        <w:t xml:space="preserve">нутреннем рынке РФ юридическими </w:t>
      </w:r>
      <w:r w:rsidR="007C6981" w:rsidRPr="001463B2">
        <w:rPr>
          <w:rFonts w:ascii="Georgia" w:hAnsi="Georgia" w:cs="MS Reference Sans Serif"/>
          <w:sz w:val="24"/>
          <w:szCs w:val="24"/>
        </w:rPr>
        <w:t>лицами</w:t>
      </w:r>
      <w:r w:rsidR="008A1FAD" w:rsidRPr="001463B2">
        <w:rPr>
          <w:rFonts w:ascii="Georgia" w:hAnsi="Georgia" w:cs="MS Reference Sans Serif"/>
          <w:sz w:val="24"/>
          <w:szCs w:val="24"/>
        </w:rPr>
        <w:t>-</w:t>
      </w:r>
      <w:r w:rsidR="002F4964" w:rsidRPr="001463B2">
        <w:rPr>
          <w:rFonts w:ascii="Georgia" w:hAnsi="Georgia" w:cs="MS Reference Sans Serif"/>
          <w:sz w:val="24"/>
          <w:szCs w:val="24"/>
        </w:rPr>
        <w:t xml:space="preserve">нерезидентами из </w:t>
      </w:r>
      <w:r w:rsidR="00C2102D" w:rsidRPr="001463B2">
        <w:rPr>
          <w:rFonts w:ascii="Georgia" w:hAnsi="Georgia" w:cs="MS Reference Sans Serif"/>
          <w:sz w:val="24"/>
          <w:szCs w:val="24"/>
        </w:rPr>
        <w:t>«</w:t>
      </w:r>
      <w:r w:rsidR="002F4964" w:rsidRPr="001463B2">
        <w:rPr>
          <w:rFonts w:ascii="Georgia" w:hAnsi="Georgia" w:cs="MS Reference Sans Serif"/>
          <w:sz w:val="24"/>
          <w:szCs w:val="24"/>
        </w:rPr>
        <w:t>недружественных</w:t>
      </w:r>
      <w:r w:rsidR="004764A2">
        <w:rPr>
          <w:rFonts w:ascii="Georgia" w:hAnsi="Georgia" w:cs="MS Reference Sans Serif"/>
          <w:sz w:val="24"/>
          <w:szCs w:val="24"/>
        </w:rPr>
        <w:t>»</w:t>
      </w:r>
      <w:r w:rsidR="002F4964" w:rsidRPr="001463B2">
        <w:rPr>
          <w:rFonts w:ascii="Georgia" w:hAnsi="Georgia" w:cs="MS Reference Sans Serif"/>
          <w:sz w:val="24"/>
          <w:szCs w:val="24"/>
        </w:rPr>
        <w:t xml:space="preserve"> стран</w:t>
      </w:r>
      <w:r w:rsidR="00140037" w:rsidRPr="001463B2">
        <w:rPr>
          <w:rFonts w:ascii="Georgia" w:hAnsi="Georgia" w:cs="MS Reference Sans Serif"/>
          <w:sz w:val="24"/>
          <w:szCs w:val="24"/>
        </w:rPr>
        <w:t>, КРОМЕ:</w:t>
      </w:r>
    </w:p>
    <w:p w:rsidR="00140037" w:rsidRPr="001463B2" w:rsidRDefault="00FD2007" w:rsidP="00E45BA8">
      <w:pPr>
        <w:pStyle w:val="ab"/>
        <w:numPr>
          <w:ilvl w:val="1"/>
          <w:numId w:val="61"/>
        </w:numPr>
        <w:spacing w:after="120" w:line="288" w:lineRule="auto"/>
        <w:contextualSpacing w:val="0"/>
        <w:jc w:val="both"/>
        <w:rPr>
          <w:rFonts w:ascii="Georgia" w:hAnsi="Georgia" w:cs="MS Reference Sans Serif"/>
          <w:sz w:val="24"/>
          <w:szCs w:val="24"/>
        </w:rPr>
      </w:pPr>
      <w:r w:rsidRPr="001463B2">
        <w:rPr>
          <w:rFonts w:ascii="Georgia" w:hAnsi="Georgia" w:cs="MS Reference Sans Serif"/>
          <w:sz w:val="24"/>
          <w:szCs w:val="24"/>
        </w:rPr>
        <w:t>к</w:t>
      </w:r>
      <w:r w:rsidR="00D24302" w:rsidRPr="001463B2">
        <w:rPr>
          <w:rFonts w:ascii="Georgia" w:hAnsi="Georgia" w:cs="MS Reference Sans Serif"/>
          <w:sz w:val="24"/>
          <w:szCs w:val="24"/>
        </w:rPr>
        <w:t>упли-продажи одной иностранной валюты за другую иностранную валюту;</w:t>
      </w:r>
    </w:p>
    <w:p w:rsidR="00D24302" w:rsidRPr="001463B2" w:rsidRDefault="002D4C05" w:rsidP="00E45BA8">
      <w:pPr>
        <w:pStyle w:val="ab"/>
        <w:numPr>
          <w:ilvl w:val="1"/>
          <w:numId w:val="61"/>
        </w:numPr>
        <w:spacing w:after="120" w:line="288" w:lineRule="auto"/>
        <w:contextualSpacing w:val="0"/>
        <w:jc w:val="both"/>
        <w:rPr>
          <w:rFonts w:ascii="Georgia" w:hAnsi="Georgia" w:cs="MS Reference Sans Serif"/>
          <w:sz w:val="24"/>
          <w:szCs w:val="24"/>
        </w:rPr>
      </w:pPr>
      <w:r w:rsidRPr="001463B2">
        <w:rPr>
          <w:rFonts w:ascii="Georgia" w:hAnsi="Georgia" w:cs="MS Reference Sans Serif"/>
          <w:sz w:val="24"/>
          <w:szCs w:val="24"/>
        </w:rPr>
        <w:t>исполнения поставочного</w:t>
      </w:r>
      <w:r w:rsidR="00552E10" w:rsidRPr="001463B2">
        <w:rPr>
          <w:rFonts w:ascii="Georgia" w:hAnsi="Georgia" w:cs="MS Reference Sans Serif"/>
          <w:sz w:val="24"/>
          <w:szCs w:val="24"/>
        </w:rPr>
        <w:t xml:space="preserve"> валютного форварда и своп-договора, предусматривающих поставку одной иностранной валюты за другую иностранную валюту.</w:t>
      </w:r>
    </w:p>
    <w:p w:rsidR="00552E10" w:rsidRPr="001463B2" w:rsidRDefault="008307A4" w:rsidP="00E45BA8">
      <w:pPr>
        <w:spacing w:after="120" w:line="288" w:lineRule="auto"/>
        <w:ind w:left="709"/>
        <w:jc w:val="both"/>
        <w:rPr>
          <w:rFonts w:ascii="Georgia" w:hAnsi="Georgia" w:cs="MS Reference Sans Serif"/>
          <w:sz w:val="24"/>
          <w:szCs w:val="24"/>
        </w:rPr>
      </w:pPr>
      <w:r w:rsidRPr="001463B2">
        <w:rPr>
          <w:rFonts w:ascii="Georgia" w:hAnsi="Georgia" w:cs="MS Reference Sans Serif"/>
          <w:sz w:val="24"/>
          <w:szCs w:val="24"/>
        </w:rPr>
        <w:t xml:space="preserve">Сделки, попавшие под исключения, </w:t>
      </w:r>
      <w:r w:rsidR="000B63C9" w:rsidRPr="001463B2">
        <w:rPr>
          <w:rFonts w:ascii="Georgia" w:hAnsi="Georgia" w:cs="MS Reference Sans Serif"/>
          <w:sz w:val="24"/>
          <w:szCs w:val="24"/>
        </w:rPr>
        <w:t xml:space="preserve">осуществляются на внутреннем рынке иностранными </w:t>
      </w:r>
      <w:r w:rsidR="00FF0352" w:rsidRPr="001463B2">
        <w:rPr>
          <w:rFonts w:ascii="Georgia" w:hAnsi="Georgia" w:cs="MS Reference Sans Serif"/>
          <w:sz w:val="24"/>
          <w:szCs w:val="24"/>
        </w:rPr>
        <w:t>банками из «недружественных</w:t>
      </w:r>
      <w:r w:rsidR="004764A2">
        <w:rPr>
          <w:rFonts w:ascii="Georgia" w:hAnsi="Georgia" w:cs="MS Reference Sans Serif"/>
          <w:sz w:val="24"/>
          <w:szCs w:val="24"/>
        </w:rPr>
        <w:t>»</w:t>
      </w:r>
      <w:r w:rsidR="00FF0352" w:rsidRPr="001463B2">
        <w:rPr>
          <w:rFonts w:ascii="Georgia" w:hAnsi="Georgia" w:cs="MS Reference Sans Serif"/>
          <w:sz w:val="24"/>
          <w:szCs w:val="24"/>
        </w:rPr>
        <w:t xml:space="preserve"> стран</w:t>
      </w:r>
      <w:r w:rsidR="00441045" w:rsidRPr="001463B2">
        <w:rPr>
          <w:rFonts w:ascii="Georgia" w:hAnsi="Georgia" w:cs="MS Reference Sans Serif"/>
          <w:sz w:val="24"/>
          <w:szCs w:val="24"/>
        </w:rPr>
        <w:t xml:space="preserve"> без ограничений, если курс покупки </w:t>
      </w:r>
      <w:r w:rsidR="003C64DF" w:rsidRPr="001463B2">
        <w:rPr>
          <w:rFonts w:ascii="Georgia" w:hAnsi="Georgia" w:cs="MS Reference Sans Serif"/>
          <w:sz w:val="24"/>
          <w:szCs w:val="24"/>
        </w:rPr>
        <w:t xml:space="preserve">иностранной валюты или цена сделки по покупке такой валюты не будет отклоняться более чем на 2% от курса/цены на </w:t>
      </w:r>
      <w:r w:rsidR="00AE1E48" w:rsidRPr="001463B2">
        <w:rPr>
          <w:rFonts w:ascii="Georgia" w:hAnsi="Georgia" w:cs="MS Reference Sans Serif"/>
          <w:sz w:val="24"/>
          <w:szCs w:val="24"/>
        </w:rPr>
        <w:t>российском валютном рынке или международных электронных площадках.</w:t>
      </w:r>
    </w:p>
    <w:p w:rsidR="002117A6" w:rsidRPr="00EC3CC8" w:rsidRDefault="00B4166D" w:rsidP="00B4166D">
      <w:pPr>
        <w:pStyle w:val="ab"/>
        <w:numPr>
          <w:ilvl w:val="0"/>
          <w:numId w:val="60"/>
        </w:numPr>
        <w:spacing w:after="120" w:line="288" w:lineRule="auto"/>
        <w:contextualSpacing w:val="0"/>
        <w:jc w:val="both"/>
        <w:rPr>
          <w:rFonts w:ascii="Georgia" w:hAnsi="Georgia" w:cs="MS Reference Sans Serif"/>
          <w:sz w:val="24"/>
          <w:szCs w:val="24"/>
        </w:rPr>
      </w:pPr>
      <w:r>
        <w:rPr>
          <w:rFonts w:ascii="Georgia" w:hAnsi="Georgia" w:cs="MS Reference Sans Serif"/>
          <w:sz w:val="24"/>
          <w:szCs w:val="24"/>
        </w:rPr>
        <w:t xml:space="preserve">Также </w:t>
      </w:r>
      <w:r w:rsidR="003F0A2B" w:rsidRPr="00EC3CC8">
        <w:rPr>
          <w:rFonts w:ascii="Georgia" w:hAnsi="Georgia" w:cs="MS Reference Sans Serif"/>
          <w:sz w:val="24"/>
          <w:szCs w:val="24"/>
        </w:rPr>
        <w:t xml:space="preserve">Банк России разрешил банкам </w:t>
      </w:r>
      <w:r w:rsidR="00E01484" w:rsidRPr="00EC3CC8">
        <w:rPr>
          <w:rFonts w:ascii="Georgia" w:hAnsi="Georgia" w:cs="MS Reference Sans Serif"/>
          <w:sz w:val="24"/>
          <w:szCs w:val="24"/>
        </w:rPr>
        <w:t xml:space="preserve">с 20.05.2022 </w:t>
      </w:r>
      <w:r w:rsidR="003F0A2B" w:rsidRPr="00EC3CC8">
        <w:rPr>
          <w:rFonts w:ascii="Georgia" w:hAnsi="Georgia" w:cs="MS Reference Sans Serif"/>
          <w:sz w:val="24"/>
          <w:szCs w:val="24"/>
        </w:rPr>
        <w:t>продавать гражданам любую наличную валюту</w:t>
      </w:r>
      <w:r w:rsidR="00AB3E97" w:rsidRPr="00EC3CC8">
        <w:rPr>
          <w:rFonts w:ascii="Georgia" w:hAnsi="Georgia" w:cs="MS Reference Sans Serif"/>
          <w:sz w:val="24"/>
          <w:szCs w:val="24"/>
        </w:rPr>
        <w:t xml:space="preserve">, </w:t>
      </w:r>
      <w:r w:rsidR="00AB3E97" w:rsidRPr="00EC3CC8">
        <w:rPr>
          <w:rFonts w:ascii="Georgia" w:hAnsi="Georgia" w:cs="MS Reference Sans Serif"/>
          <w:b/>
          <w:sz w:val="24"/>
          <w:szCs w:val="24"/>
        </w:rPr>
        <w:t>кроме долларов США и евро</w:t>
      </w:r>
      <w:r w:rsidR="00B101F0" w:rsidRPr="00EC3CC8">
        <w:rPr>
          <w:rStyle w:val="af4"/>
          <w:rFonts w:ascii="Georgia" w:hAnsi="Georgia" w:cs="MS Reference Sans Serif"/>
          <w:b/>
          <w:sz w:val="24"/>
          <w:szCs w:val="24"/>
        </w:rPr>
        <w:footnoteReference w:id="21"/>
      </w:r>
      <w:r w:rsidR="00893EE4" w:rsidRPr="00EC3CC8">
        <w:rPr>
          <w:rFonts w:ascii="Georgia" w:hAnsi="Georgia" w:cs="MS Reference Sans Serif"/>
          <w:sz w:val="24"/>
          <w:szCs w:val="24"/>
        </w:rPr>
        <w:t>.</w:t>
      </w:r>
      <w:r w:rsidR="00892894" w:rsidRPr="00EC3CC8">
        <w:rPr>
          <w:rFonts w:ascii="Georgia" w:hAnsi="Georgia" w:cs="MS Reference Sans Serif"/>
          <w:sz w:val="24"/>
          <w:szCs w:val="24"/>
        </w:rPr>
        <w:t xml:space="preserve"> </w:t>
      </w:r>
    </w:p>
    <w:p w:rsidR="00A927CB" w:rsidRPr="00BF27ED" w:rsidRDefault="00BF27ED" w:rsidP="00BF27ED">
      <w:pPr>
        <w:spacing w:after="120" w:line="288" w:lineRule="auto"/>
        <w:jc w:val="both"/>
        <w:rPr>
          <w:rFonts w:ascii="Georgia" w:hAnsi="Georgia" w:cs="MS Reference Sans Serif"/>
          <w:sz w:val="24"/>
          <w:szCs w:val="24"/>
        </w:rPr>
      </w:pPr>
      <w:r>
        <w:rPr>
          <w:rFonts w:ascii="Georgia" w:hAnsi="Georgia" w:cs="MS Reference Sans Serif"/>
          <w:sz w:val="24"/>
          <w:szCs w:val="24"/>
        </w:rPr>
        <w:t>Также с</w:t>
      </w:r>
      <w:r w:rsidR="00A927CB" w:rsidRPr="00BF27ED">
        <w:rPr>
          <w:rFonts w:ascii="Georgia" w:hAnsi="Georgia" w:cs="MS Reference Sans Serif"/>
          <w:sz w:val="24"/>
          <w:szCs w:val="24"/>
        </w:rPr>
        <w:t xml:space="preserve"> 14.07.2022 292-ФЗ установлено, что одновременно с начислением процентов по банковскому вкладу юридического лица в иностранной валюте, банк может предусматривать комиссионное вознаграждение, которое может превышать размер процентов по вкладу. Таким образом, фактически узаконены «отрицательные ставки» по вкладам юридических лиц в иностранной валюте.</w:t>
      </w:r>
      <w:r w:rsidR="000E09A4" w:rsidRPr="00BF27ED">
        <w:rPr>
          <w:rFonts w:ascii="Georgia" w:hAnsi="Georgia" w:cs="MS Reference Sans Serif"/>
          <w:sz w:val="24"/>
          <w:szCs w:val="24"/>
        </w:rPr>
        <w:t xml:space="preserve"> </w:t>
      </w:r>
      <w:r w:rsidR="00640199" w:rsidRPr="00BF27ED">
        <w:rPr>
          <w:rFonts w:ascii="Georgia" w:hAnsi="Georgia" w:cs="MS Reference Sans Serif"/>
          <w:sz w:val="24"/>
          <w:szCs w:val="24"/>
        </w:rPr>
        <w:t>Кроме того, указанные правила действуют «с обратной силой»</w:t>
      </w:r>
      <w:r w:rsidR="00370814" w:rsidRPr="00BF27ED">
        <w:rPr>
          <w:rFonts w:ascii="Georgia" w:hAnsi="Georgia" w:cs="MS Reference Sans Serif"/>
          <w:sz w:val="24"/>
          <w:szCs w:val="24"/>
        </w:rPr>
        <w:t>.</w:t>
      </w:r>
    </w:p>
    <w:p w:rsidR="00D765C3" w:rsidRPr="009E4B9D" w:rsidRDefault="00D765C3" w:rsidP="009E4B9D">
      <w:pPr>
        <w:spacing w:after="120" w:line="288" w:lineRule="auto"/>
        <w:jc w:val="both"/>
        <w:rPr>
          <w:rFonts w:ascii="Georgia" w:hAnsi="Georgia" w:cs="MS Reference Sans Serif"/>
          <w:sz w:val="24"/>
          <w:szCs w:val="24"/>
        </w:rPr>
      </w:pPr>
    </w:p>
    <w:p w:rsidR="00A229D6" w:rsidRPr="00AA165A" w:rsidRDefault="00A229D6" w:rsidP="00A229D6">
      <w:pPr>
        <w:pStyle w:val="ab"/>
        <w:spacing w:after="120" w:line="288" w:lineRule="auto"/>
        <w:ind w:left="0"/>
        <w:contextualSpacing w:val="0"/>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70528" behindDoc="0" locked="0" layoutInCell="1" allowOverlap="1" wp14:anchorId="6C498D21" wp14:editId="5CB82352">
            <wp:simplePos x="0" y="0"/>
            <wp:positionH relativeFrom="column">
              <wp:posOffset>1270</wp:posOffset>
            </wp:positionH>
            <wp:positionV relativeFrom="paragraph">
              <wp:posOffset>-1905</wp:posOffset>
            </wp:positionV>
            <wp:extent cx="878840" cy="131889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789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8840" cy="1318895"/>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Роман Суслов</w:t>
      </w:r>
    </w:p>
    <w:p w:rsidR="00A229D6" w:rsidRDefault="00A229D6" w:rsidP="00A229D6">
      <w:pPr>
        <w:spacing w:before="120" w:after="120"/>
        <w:jc w:val="both"/>
        <w:rPr>
          <w:rFonts w:ascii="Georgia" w:hAnsi="Georgia"/>
          <w:sz w:val="24"/>
          <w:szCs w:val="24"/>
        </w:rPr>
      </w:pPr>
      <w:r>
        <w:rPr>
          <w:rFonts w:ascii="Georgia" w:hAnsi="Georgia"/>
          <w:sz w:val="24"/>
          <w:szCs w:val="24"/>
        </w:rPr>
        <w:t>старший юрист корпоративной практики</w:t>
      </w:r>
    </w:p>
    <w:p w:rsidR="005E15B1" w:rsidRPr="00747C91" w:rsidRDefault="00AA417A" w:rsidP="00747C91">
      <w:pPr>
        <w:spacing w:after="120" w:line="288" w:lineRule="auto"/>
        <w:jc w:val="both"/>
        <w:rPr>
          <w:rFonts w:ascii="Georgia" w:hAnsi="Georgia"/>
          <w:color w:val="682B53"/>
          <w:sz w:val="24"/>
          <w:szCs w:val="24"/>
        </w:rPr>
      </w:pPr>
      <w:hyperlink r:id="rId18" w:history="1">
        <w:r w:rsidR="00A229D6">
          <w:rPr>
            <w:rStyle w:val="a3"/>
            <w:rFonts w:ascii="Georgia" w:hAnsi="Georgia"/>
            <w:color w:val="682B53"/>
            <w:sz w:val="24"/>
            <w:szCs w:val="24"/>
            <w:lang w:val="en-US"/>
          </w:rPr>
          <w:t>r</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suslov</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A229D6">
          <w:rPr>
            <w:rStyle w:val="a3"/>
            <w:rFonts w:ascii="Georgia" w:hAnsi="Georgia"/>
            <w:color w:val="682B53"/>
            <w:sz w:val="24"/>
            <w:szCs w:val="24"/>
          </w:rPr>
          <w:t>.</w:t>
        </w:r>
        <w:r w:rsidR="00A229D6">
          <w:rPr>
            <w:rStyle w:val="a3"/>
            <w:rFonts w:ascii="Georgia" w:hAnsi="Georgia"/>
            <w:color w:val="682B53"/>
            <w:sz w:val="24"/>
            <w:szCs w:val="24"/>
            <w:lang w:val="en-US"/>
          </w:rPr>
          <w:t>ru</w:t>
        </w:r>
      </w:hyperlink>
      <w:r w:rsidR="00A229D6" w:rsidRPr="0064164B">
        <w:rPr>
          <w:rFonts w:ascii="Georgia" w:hAnsi="Georgia"/>
          <w:color w:val="682B53"/>
          <w:sz w:val="24"/>
          <w:szCs w:val="24"/>
        </w:rPr>
        <w:t xml:space="preserve"> </w:t>
      </w:r>
      <w:r w:rsidR="005E15B1" w:rsidRPr="005E15B1">
        <w:rPr>
          <w:rFonts w:ascii="Georgia" w:hAnsi="Georgia"/>
          <w:i/>
          <w:sz w:val="24"/>
          <w:szCs w:val="24"/>
        </w:rPr>
        <w:br w:type="page"/>
      </w:r>
    </w:p>
    <w:p w:rsidR="00903DB1" w:rsidRDefault="005E15B1" w:rsidP="00216AC4">
      <w:pPr>
        <w:pStyle w:val="11"/>
        <w:rPr>
          <w:b/>
        </w:rPr>
      </w:pPr>
      <w:bookmarkStart w:id="30" w:name="_Toc98501665"/>
      <w:bookmarkStart w:id="31" w:name="_Toc122030169"/>
      <w:r w:rsidRPr="00D12250">
        <w:rPr>
          <w:b/>
        </w:rPr>
        <w:lastRenderedPageBreak/>
        <w:t xml:space="preserve">Контрсанкции в отношении отдельных видов </w:t>
      </w:r>
      <w:bookmarkEnd w:id="30"/>
      <w:r w:rsidRPr="00D12250">
        <w:rPr>
          <w:b/>
        </w:rPr>
        <w:t>сделок и объектов сделок</w:t>
      </w:r>
      <w:bookmarkEnd w:id="31"/>
    </w:p>
    <w:p w:rsidR="00216AC4" w:rsidRPr="007D0494" w:rsidRDefault="00216AC4" w:rsidP="00CF5F1A">
      <w:pPr>
        <w:spacing w:after="120" w:line="288" w:lineRule="auto"/>
        <w:jc w:val="both"/>
        <w:rPr>
          <w:i/>
        </w:rPr>
      </w:pPr>
    </w:p>
    <w:p w:rsidR="007D0494" w:rsidRPr="009E36F1" w:rsidRDefault="007D0494" w:rsidP="0034522E">
      <w:pPr>
        <w:pStyle w:val="ab"/>
        <w:numPr>
          <w:ilvl w:val="0"/>
          <w:numId w:val="4"/>
        </w:numPr>
        <w:spacing w:after="120" w:line="288" w:lineRule="auto"/>
        <w:ind w:left="714" w:hanging="357"/>
        <w:contextualSpacing w:val="0"/>
        <w:jc w:val="both"/>
        <w:outlineLvl w:val="2"/>
        <w:rPr>
          <w:rFonts w:ascii="Georgia" w:hAnsi="Georgia" w:cs="MS Reference Sans Serif"/>
          <w:b/>
          <w:sz w:val="24"/>
          <w:szCs w:val="24"/>
        </w:rPr>
      </w:pPr>
      <w:bookmarkStart w:id="32" w:name="_Toc122030170"/>
      <w:r w:rsidRPr="009E36F1">
        <w:rPr>
          <w:rFonts w:ascii="Georgia" w:hAnsi="Georgia" w:cs="MS Reference Sans Serif"/>
          <w:b/>
          <w:sz w:val="24"/>
          <w:szCs w:val="24"/>
        </w:rPr>
        <w:t xml:space="preserve">Расширен перечень ограничительных мер в отношении </w:t>
      </w:r>
      <w:r w:rsidR="001B0C3F" w:rsidRPr="009E36F1">
        <w:rPr>
          <w:rFonts w:ascii="Georgia" w:hAnsi="Georgia" w:cs="MS Reference Sans Serif"/>
          <w:b/>
          <w:sz w:val="24"/>
          <w:szCs w:val="24"/>
        </w:rPr>
        <w:t>«</w:t>
      </w:r>
      <w:r w:rsidRPr="009E36F1">
        <w:rPr>
          <w:rFonts w:ascii="Georgia" w:hAnsi="Georgia" w:cs="MS Reference Sans Serif"/>
          <w:b/>
          <w:sz w:val="24"/>
          <w:szCs w:val="24"/>
        </w:rPr>
        <w:t>подсанкционных лиц</w:t>
      </w:r>
      <w:r w:rsidR="001B0C3F" w:rsidRPr="009E36F1">
        <w:rPr>
          <w:rFonts w:ascii="Georgia" w:hAnsi="Georgia" w:cs="MS Reference Sans Serif"/>
          <w:b/>
          <w:sz w:val="24"/>
          <w:szCs w:val="24"/>
        </w:rPr>
        <w:t>»</w:t>
      </w:r>
      <w:bookmarkEnd w:id="32"/>
    </w:p>
    <w:p w:rsidR="00563103" w:rsidRPr="009E36F1" w:rsidRDefault="00DF2556" w:rsidP="007D0494">
      <w:pPr>
        <w:spacing w:after="120" w:line="288" w:lineRule="auto"/>
        <w:jc w:val="both"/>
        <w:rPr>
          <w:rFonts w:ascii="Georgia" w:hAnsi="Georgia" w:cs="MS Reference Sans Serif"/>
          <w:sz w:val="24"/>
          <w:szCs w:val="24"/>
        </w:rPr>
      </w:pPr>
      <w:r w:rsidRPr="009E36F1">
        <w:rPr>
          <w:rFonts w:ascii="Georgia" w:hAnsi="Georgia" w:cs="MS Reference Sans Serif"/>
          <w:sz w:val="24"/>
          <w:szCs w:val="24"/>
        </w:rPr>
        <w:t>В</w:t>
      </w:r>
      <w:r w:rsidR="00F4419B" w:rsidRPr="009E36F1">
        <w:rPr>
          <w:rFonts w:ascii="Georgia" w:hAnsi="Georgia" w:cs="MS Reference Sans Serif"/>
          <w:sz w:val="24"/>
          <w:szCs w:val="24"/>
        </w:rPr>
        <w:t>несены изменения в П</w:t>
      </w:r>
      <w:r w:rsidR="007D0494" w:rsidRPr="009E36F1">
        <w:rPr>
          <w:rFonts w:ascii="Georgia" w:hAnsi="Georgia" w:cs="MS Reference Sans Serif"/>
          <w:sz w:val="24"/>
          <w:szCs w:val="24"/>
        </w:rPr>
        <w:t>остановление Правительства РФ от 01.11.2018 № 1300</w:t>
      </w:r>
      <w:r w:rsidR="00F4419B" w:rsidRPr="009E36F1">
        <w:rPr>
          <w:rFonts w:ascii="Georgia" w:hAnsi="Georgia" w:cs="MS Reference Sans Serif"/>
          <w:sz w:val="24"/>
          <w:szCs w:val="24"/>
        </w:rPr>
        <w:t>, которым определен</w:t>
      </w:r>
      <w:r w:rsidR="002F42DB" w:rsidRPr="009E36F1">
        <w:rPr>
          <w:rFonts w:ascii="Georgia" w:hAnsi="Georgia" w:cs="MS Reference Sans Serif"/>
          <w:sz w:val="24"/>
          <w:szCs w:val="24"/>
        </w:rPr>
        <w:t>ы списки «подсанкционных лиц». Согласно этому Постановлению</w:t>
      </w:r>
      <w:r w:rsidR="00307D14" w:rsidRPr="009E36F1">
        <w:rPr>
          <w:rFonts w:ascii="Georgia" w:hAnsi="Georgia" w:cs="MS Reference Sans Serif"/>
          <w:sz w:val="24"/>
          <w:szCs w:val="24"/>
        </w:rPr>
        <w:t xml:space="preserve"> «подсанкционные лица» - это украинские </w:t>
      </w:r>
      <w:r w:rsidR="00953831" w:rsidRPr="009E36F1">
        <w:rPr>
          <w:rFonts w:ascii="Georgia" w:hAnsi="Georgia" w:cs="MS Reference Sans Serif"/>
          <w:sz w:val="24"/>
          <w:szCs w:val="24"/>
        </w:rPr>
        <w:t>компании и физические лица</w:t>
      </w:r>
      <w:r w:rsidR="001463A0" w:rsidRPr="009E36F1">
        <w:rPr>
          <w:rFonts w:ascii="Georgia" w:hAnsi="Georgia" w:cs="MS Reference Sans Serif"/>
          <w:sz w:val="24"/>
          <w:szCs w:val="24"/>
        </w:rPr>
        <w:t xml:space="preserve">, </w:t>
      </w:r>
      <w:r w:rsidR="00873584" w:rsidRPr="009E36F1">
        <w:rPr>
          <w:rFonts w:ascii="Georgia" w:hAnsi="Georgia" w:cs="MS Reference Sans Serif"/>
          <w:sz w:val="24"/>
          <w:szCs w:val="24"/>
        </w:rPr>
        <w:t>в отношении которых</w:t>
      </w:r>
      <w:r w:rsidR="00AE5998" w:rsidRPr="009E36F1">
        <w:rPr>
          <w:rFonts w:ascii="Georgia" w:hAnsi="Georgia" w:cs="MS Reference Sans Serif"/>
          <w:sz w:val="24"/>
          <w:szCs w:val="24"/>
        </w:rPr>
        <w:t xml:space="preserve"> </w:t>
      </w:r>
      <w:r w:rsidR="00441EB8" w:rsidRPr="009E36F1">
        <w:rPr>
          <w:rFonts w:ascii="Georgia" w:hAnsi="Georgia" w:cs="MS Reference Sans Serif"/>
          <w:sz w:val="24"/>
          <w:szCs w:val="24"/>
        </w:rPr>
        <w:t>заморожены</w:t>
      </w:r>
      <w:r w:rsidR="00B96F14" w:rsidRPr="009E36F1">
        <w:rPr>
          <w:rFonts w:ascii="Georgia" w:hAnsi="Georgia" w:cs="MS Reference Sans Serif"/>
          <w:sz w:val="24"/>
          <w:szCs w:val="24"/>
        </w:rPr>
        <w:t xml:space="preserve"> </w:t>
      </w:r>
      <w:r w:rsidR="00441EB8" w:rsidRPr="009E36F1">
        <w:rPr>
          <w:rFonts w:ascii="Georgia" w:hAnsi="Georgia" w:cs="MS Reference Sans Serif"/>
          <w:sz w:val="24"/>
          <w:szCs w:val="24"/>
        </w:rPr>
        <w:t>безналичные</w:t>
      </w:r>
      <w:r w:rsidR="00D516C8" w:rsidRPr="009E36F1">
        <w:rPr>
          <w:rFonts w:ascii="Georgia" w:hAnsi="Georgia" w:cs="MS Reference Sans Serif"/>
          <w:sz w:val="24"/>
          <w:szCs w:val="24"/>
        </w:rPr>
        <w:t xml:space="preserve"> денежные</w:t>
      </w:r>
      <w:r w:rsidR="001463A0" w:rsidRPr="009E36F1">
        <w:rPr>
          <w:rFonts w:ascii="Georgia" w:hAnsi="Georgia" w:cs="MS Reference Sans Serif"/>
          <w:sz w:val="24"/>
          <w:szCs w:val="24"/>
        </w:rPr>
        <w:t xml:space="preserve"> средств</w:t>
      </w:r>
      <w:r w:rsidR="00D516C8" w:rsidRPr="009E36F1">
        <w:rPr>
          <w:rFonts w:ascii="Georgia" w:hAnsi="Georgia" w:cs="MS Reference Sans Serif"/>
          <w:sz w:val="24"/>
          <w:szCs w:val="24"/>
        </w:rPr>
        <w:t>а</w:t>
      </w:r>
      <w:r w:rsidR="001463A0" w:rsidRPr="009E36F1">
        <w:rPr>
          <w:rFonts w:ascii="Georgia" w:hAnsi="Georgia" w:cs="MS Reference Sans Serif"/>
          <w:sz w:val="24"/>
          <w:szCs w:val="24"/>
        </w:rPr>
        <w:t xml:space="preserve">, </w:t>
      </w:r>
      <w:r w:rsidR="00D516C8" w:rsidRPr="009E36F1">
        <w:rPr>
          <w:rFonts w:ascii="Georgia" w:hAnsi="Georgia" w:cs="MS Reference Sans Serif"/>
          <w:sz w:val="24"/>
          <w:szCs w:val="24"/>
        </w:rPr>
        <w:t>цен</w:t>
      </w:r>
      <w:r w:rsidR="00006C0E" w:rsidRPr="009E36F1">
        <w:rPr>
          <w:rFonts w:ascii="Georgia" w:hAnsi="Georgia" w:cs="MS Reference Sans Serif"/>
          <w:sz w:val="24"/>
          <w:szCs w:val="24"/>
        </w:rPr>
        <w:t>ные бумаги и имущество, находящи</w:t>
      </w:r>
      <w:r w:rsidR="00D516C8" w:rsidRPr="009E36F1">
        <w:rPr>
          <w:rFonts w:ascii="Georgia" w:hAnsi="Georgia" w:cs="MS Reference Sans Serif"/>
          <w:sz w:val="24"/>
          <w:szCs w:val="24"/>
        </w:rPr>
        <w:t>е</w:t>
      </w:r>
      <w:r w:rsidR="001463A0" w:rsidRPr="009E36F1">
        <w:rPr>
          <w:rFonts w:ascii="Georgia" w:hAnsi="Georgia" w:cs="MS Reference Sans Serif"/>
          <w:sz w:val="24"/>
          <w:szCs w:val="24"/>
        </w:rPr>
        <w:t xml:space="preserve">ся на территории </w:t>
      </w:r>
      <w:r w:rsidR="00EC02B0" w:rsidRPr="009E36F1">
        <w:rPr>
          <w:rFonts w:ascii="Georgia" w:hAnsi="Georgia" w:cs="MS Reference Sans Serif"/>
          <w:sz w:val="24"/>
          <w:szCs w:val="24"/>
        </w:rPr>
        <w:t>РФ</w:t>
      </w:r>
      <w:r w:rsidR="00735EEE" w:rsidRPr="009E36F1">
        <w:rPr>
          <w:rFonts w:ascii="Georgia" w:hAnsi="Georgia" w:cs="MS Reference Sans Serif"/>
          <w:sz w:val="24"/>
          <w:szCs w:val="24"/>
        </w:rPr>
        <w:t xml:space="preserve">, а также введен </w:t>
      </w:r>
      <w:r w:rsidR="001463A0" w:rsidRPr="009E36F1">
        <w:rPr>
          <w:rFonts w:ascii="Georgia" w:hAnsi="Georgia" w:cs="MS Reference Sans Serif"/>
          <w:sz w:val="24"/>
          <w:szCs w:val="24"/>
        </w:rPr>
        <w:t>запрет на перечисление средств (выво</w:t>
      </w:r>
      <w:r w:rsidR="00902ED5" w:rsidRPr="009E36F1">
        <w:rPr>
          <w:rFonts w:ascii="Georgia" w:hAnsi="Georgia" w:cs="MS Reference Sans Serif"/>
          <w:sz w:val="24"/>
          <w:szCs w:val="24"/>
        </w:rPr>
        <w:t>д капитала) за пределы</w:t>
      </w:r>
      <w:r w:rsidR="001463A0" w:rsidRPr="009E36F1">
        <w:rPr>
          <w:rFonts w:ascii="Georgia" w:hAnsi="Georgia" w:cs="MS Reference Sans Serif"/>
          <w:sz w:val="24"/>
          <w:szCs w:val="24"/>
        </w:rPr>
        <w:t xml:space="preserve"> </w:t>
      </w:r>
      <w:r w:rsidR="00611FAA" w:rsidRPr="009E36F1">
        <w:rPr>
          <w:rFonts w:ascii="Georgia" w:hAnsi="Georgia" w:cs="MS Reference Sans Serif"/>
          <w:sz w:val="24"/>
          <w:szCs w:val="24"/>
        </w:rPr>
        <w:t>РФ.</w:t>
      </w:r>
    </w:p>
    <w:p w:rsidR="007D0494" w:rsidRPr="009E36F1" w:rsidRDefault="007D0494" w:rsidP="007D0494">
      <w:pPr>
        <w:spacing w:after="120" w:line="288" w:lineRule="auto"/>
        <w:jc w:val="both"/>
        <w:rPr>
          <w:rFonts w:ascii="Georgia" w:hAnsi="Georgia" w:cs="MS Reference Sans Serif"/>
          <w:sz w:val="24"/>
          <w:szCs w:val="24"/>
        </w:rPr>
      </w:pPr>
      <w:r w:rsidRPr="009E36F1">
        <w:rPr>
          <w:rFonts w:ascii="Georgia" w:hAnsi="Georgia" w:cs="MS Reference Sans Serif"/>
          <w:sz w:val="24"/>
          <w:szCs w:val="24"/>
        </w:rPr>
        <w:t xml:space="preserve">В действующей редакции </w:t>
      </w:r>
      <w:r w:rsidR="00563103" w:rsidRPr="009E36F1">
        <w:rPr>
          <w:rFonts w:ascii="Georgia" w:hAnsi="Georgia" w:cs="MS Reference Sans Serif"/>
          <w:sz w:val="24"/>
          <w:szCs w:val="24"/>
        </w:rPr>
        <w:t xml:space="preserve">Постановления </w:t>
      </w:r>
      <w:r w:rsidRPr="009E36F1">
        <w:rPr>
          <w:rFonts w:ascii="Georgia" w:hAnsi="Georgia" w:cs="MS Reference Sans Serif"/>
          <w:sz w:val="24"/>
          <w:szCs w:val="24"/>
        </w:rPr>
        <w:t>дополнительно установлен запрет на совершение сделок, предполагающих ввоз на территорию РФ товаров</w:t>
      </w:r>
      <w:r w:rsidR="00E6200F" w:rsidRPr="009E36F1">
        <w:rPr>
          <w:rFonts w:ascii="Georgia" w:hAnsi="Georgia" w:cs="MS Reference Sans Serif"/>
          <w:sz w:val="24"/>
          <w:szCs w:val="24"/>
        </w:rPr>
        <w:t>,</w:t>
      </w:r>
      <w:r w:rsidRPr="009E36F1">
        <w:rPr>
          <w:rFonts w:ascii="Georgia" w:hAnsi="Georgia" w:cs="MS Reference Sans Serif"/>
          <w:sz w:val="24"/>
          <w:szCs w:val="24"/>
        </w:rPr>
        <w:t xml:space="preserve"> производителем, продавцо</w:t>
      </w:r>
      <w:r w:rsidR="00B303D6" w:rsidRPr="009E36F1">
        <w:rPr>
          <w:rFonts w:ascii="Georgia" w:hAnsi="Georgia" w:cs="MS Reference Sans Serif"/>
          <w:sz w:val="24"/>
          <w:szCs w:val="24"/>
        </w:rPr>
        <w:t>м или отправителем которых являе</w:t>
      </w:r>
      <w:r w:rsidR="004D12FB" w:rsidRPr="009E36F1">
        <w:rPr>
          <w:rFonts w:ascii="Georgia" w:hAnsi="Georgia" w:cs="MS Reference Sans Serif"/>
          <w:sz w:val="24"/>
          <w:szCs w:val="24"/>
        </w:rPr>
        <w:t xml:space="preserve">тся </w:t>
      </w:r>
      <w:r w:rsidR="00CE53BC" w:rsidRPr="009E36F1">
        <w:rPr>
          <w:rFonts w:ascii="Georgia" w:hAnsi="Georgia" w:cs="MS Reference Sans Serif"/>
          <w:sz w:val="24"/>
          <w:szCs w:val="24"/>
        </w:rPr>
        <w:t>«</w:t>
      </w:r>
      <w:r w:rsidR="004D12FB" w:rsidRPr="009E36F1">
        <w:rPr>
          <w:rFonts w:ascii="Georgia" w:hAnsi="Georgia" w:cs="MS Reference Sans Serif"/>
          <w:sz w:val="24"/>
          <w:szCs w:val="24"/>
        </w:rPr>
        <w:t>подсанкционное лицо</w:t>
      </w:r>
      <w:r w:rsidR="00CE53BC" w:rsidRPr="009E36F1">
        <w:rPr>
          <w:rFonts w:ascii="Georgia" w:hAnsi="Georgia" w:cs="MS Reference Sans Serif"/>
          <w:sz w:val="24"/>
          <w:szCs w:val="24"/>
        </w:rPr>
        <w:t>»</w:t>
      </w:r>
      <w:r w:rsidRPr="009E36F1">
        <w:rPr>
          <w:rFonts w:ascii="Georgia" w:hAnsi="Georgia" w:cs="MS Reference Sans Serif"/>
          <w:sz w:val="24"/>
          <w:szCs w:val="24"/>
        </w:rPr>
        <w:t>. Исключение составляют случаи ввоза физическими лицами товара, необходимого для личного пользования.</w:t>
      </w:r>
    </w:p>
    <w:p w:rsidR="00016968" w:rsidRPr="009550D1" w:rsidRDefault="003831A6" w:rsidP="0034522E">
      <w:pPr>
        <w:pStyle w:val="ab"/>
        <w:numPr>
          <w:ilvl w:val="0"/>
          <w:numId w:val="4"/>
        </w:numPr>
        <w:spacing w:after="120" w:line="288" w:lineRule="auto"/>
        <w:ind w:left="714" w:hanging="357"/>
        <w:contextualSpacing w:val="0"/>
        <w:jc w:val="both"/>
        <w:outlineLvl w:val="2"/>
        <w:rPr>
          <w:rFonts w:ascii="Georgia" w:hAnsi="Georgia" w:cs="MS Reference Sans Serif"/>
          <w:b/>
          <w:sz w:val="24"/>
          <w:szCs w:val="24"/>
        </w:rPr>
      </w:pPr>
      <w:bookmarkStart w:id="33" w:name="_Toc122030171"/>
      <w:r w:rsidRPr="009550D1">
        <w:rPr>
          <w:rFonts w:ascii="Georgia" w:hAnsi="Georgia" w:cs="MS Reference Sans Serif"/>
          <w:b/>
          <w:sz w:val="24"/>
          <w:szCs w:val="24"/>
        </w:rPr>
        <w:t>Резидентам разрешено передавать недвижимость в собственность лицам из</w:t>
      </w:r>
      <w:r w:rsidR="00CE7731" w:rsidRPr="009550D1">
        <w:rPr>
          <w:rFonts w:ascii="Georgia" w:hAnsi="Georgia" w:cs="MS Reference Sans Serif"/>
          <w:b/>
          <w:sz w:val="24"/>
          <w:szCs w:val="24"/>
        </w:rPr>
        <w:t xml:space="preserve"> </w:t>
      </w:r>
      <w:r w:rsidR="004B1D20" w:rsidRPr="009550D1">
        <w:rPr>
          <w:rFonts w:ascii="Georgia" w:hAnsi="Georgia" w:cs="MS Reference Sans Serif"/>
          <w:b/>
          <w:sz w:val="24"/>
          <w:szCs w:val="24"/>
        </w:rPr>
        <w:t>«</w:t>
      </w:r>
      <w:r w:rsidR="00CE7731" w:rsidRPr="009550D1">
        <w:rPr>
          <w:rFonts w:ascii="Georgia" w:hAnsi="Georgia" w:cs="MS Reference Sans Serif"/>
          <w:b/>
          <w:sz w:val="24"/>
          <w:szCs w:val="24"/>
        </w:rPr>
        <w:t>недружественных</w:t>
      </w:r>
      <w:r w:rsidR="00E50268">
        <w:rPr>
          <w:rFonts w:ascii="Georgia" w:hAnsi="Georgia" w:cs="MS Reference Sans Serif"/>
          <w:b/>
          <w:sz w:val="24"/>
          <w:szCs w:val="24"/>
        </w:rPr>
        <w:t>»</w:t>
      </w:r>
      <w:r w:rsidR="00CE7731" w:rsidRPr="009550D1">
        <w:rPr>
          <w:rFonts w:ascii="Georgia" w:hAnsi="Georgia" w:cs="MS Reference Sans Serif"/>
          <w:b/>
          <w:sz w:val="24"/>
          <w:szCs w:val="24"/>
        </w:rPr>
        <w:t xml:space="preserve"> государств</w:t>
      </w:r>
      <w:bookmarkEnd w:id="33"/>
    </w:p>
    <w:p w:rsidR="00CE7731" w:rsidRPr="009550D1" w:rsidRDefault="00CE7731" w:rsidP="004C2BF8">
      <w:pPr>
        <w:keepNext/>
        <w:keepLines/>
        <w:spacing w:after="120" w:line="288" w:lineRule="auto"/>
        <w:jc w:val="both"/>
        <w:rPr>
          <w:rFonts w:ascii="Georgia" w:hAnsi="Georgia" w:cs="MS Reference Sans Serif"/>
          <w:sz w:val="24"/>
          <w:szCs w:val="24"/>
        </w:rPr>
      </w:pPr>
      <w:r w:rsidRPr="009550D1">
        <w:rPr>
          <w:rFonts w:ascii="Georgia" w:hAnsi="Georgia" w:cs="MS Reference Sans Serif"/>
          <w:sz w:val="24"/>
          <w:szCs w:val="24"/>
        </w:rPr>
        <w:t xml:space="preserve">13.09.2022 на заседании </w:t>
      </w:r>
      <w:r w:rsidR="008B5C27" w:rsidRPr="009550D1">
        <w:rPr>
          <w:rFonts w:ascii="Georgia" w:hAnsi="Georgia" w:cs="MS Reference Sans Serif"/>
          <w:sz w:val="24"/>
          <w:szCs w:val="24"/>
        </w:rPr>
        <w:t>Подкомиссии</w:t>
      </w:r>
      <w:r w:rsidRPr="009550D1">
        <w:rPr>
          <w:rFonts w:ascii="Georgia" w:hAnsi="Georgia" w:cs="MS Reference Sans Serif"/>
          <w:sz w:val="24"/>
          <w:szCs w:val="24"/>
        </w:rPr>
        <w:t xml:space="preserve"> п</w:t>
      </w:r>
      <w:r w:rsidR="00016968" w:rsidRPr="009550D1">
        <w:rPr>
          <w:rFonts w:ascii="Georgia" w:hAnsi="Georgia" w:cs="MS Reference Sans Serif"/>
          <w:sz w:val="24"/>
          <w:szCs w:val="24"/>
        </w:rPr>
        <w:t xml:space="preserve">ринято </w:t>
      </w:r>
      <w:r w:rsidRPr="009550D1">
        <w:rPr>
          <w:rFonts w:ascii="Georgia" w:hAnsi="Georgia" w:cs="MS Reference Sans Serif"/>
          <w:sz w:val="24"/>
          <w:szCs w:val="24"/>
        </w:rPr>
        <w:t xml:space="preserve">решение разрешить резидентам </w:t>
      </w:r>
      <w:r w:rsidR="00B50E14" w:rsidRPr="009550D1">
        <w:rPr>
          <w:rFonts w:ascii="Georgia" w:hAnsi="Georgia" w:cs="MS Reference Sans Serif"/>
          <w:sz w:val="24"/>
          <w:szCs w:val="24"/>
        </w:rPr>
        <w:t>совершение сделок</w:t>
      </w:r>
      <w:r w:rsidR="00016968" w:rsidRPr="009550D1">
        <w:rPr>
          <w:rFonts w:ascii="Georgia" w:hAnsi="Georgia" w:cs="MS Reference Sans Serif"/>
          <w:sz w:val="24"/>
          <w:szCs w:val="24"/>
        </w:rPr>
        <w:t>, влекущих возникновение права собственности на недвижимое имущество</w:t>
      </w:r>
      <w:r w:rsidR="003A227D" w:rsidRPr="009550D1">
        <w:rPr>
          <w:rFonts w:ascii="Georgia" w:hAnsi="Georgia" w:cs="MS Reference Sans Serif"/>
          <w:sz w:val="24"/>
          <w:szCs w:val="24"/>
        </w:rPr>
        <w:t xml:space="preserve"> у лиц, связанных с «недружественными» государствами.</w:t>
      </w:r>
    </w:p>
    <w:p w:rsidR="00CA157B" w:rsidRPr="009550D1" w:rsidRDefault="00CA157B" w:rsidP="00090974">
      <w:pPr>
        <w:keepNext/>
        <w:keepLines/>
        <w:spacing w:after="120" w:line="288" w:lineRule="auto"/>
        <w:jc w:val="both"/>
        <w:rPr>
          <w:rFonts w:ascii="Georgia" w:hAnsi="Georgia" w:cs="MS Reference Sans Serif"/>
          <w:sz w:val="24"/>
          <w:szCs w:val="24"/>
        </w:rPr>
      </w:pPr>
      <w:r w:rsidRPr="009550D1">
        <w:rPr>
          <w:rFonts w:ascii="Georgia" w:hAnsi="Georgia" w:cs="MS Reference Sans Serif"/>
          <w:sz w:val="24"/>
          <w:szCs w:val="24"/>
        </w:rPr>
        <w:t>Разрешение действует без ограничени</w:t>
      </w:r>
      <w:r w:rsidR="00E86C6C" w:rsidRPr="009550D1">
        <w:rPr>
          <w:rFonts w:ascii="Georgia" w:hAnsi="Georgia" w:cs="MS Reference Sans Serif"/>
          <w:sz w:val="24"/>
          <w:szCs w:val="24"/>
        </w:rPr>
        <w:t>я</w:t>
      </w:r>
      <w:r w:rsidRPr="009550D1">
        <w:rPr>
          <w:rFonts w:ascii="Georgia" w:hAnsi="Georgia" w:cs="MS Reference Sans Serif"/>
          <w:sz w:val="24"/>
          <w:szCs w:val="24"/>
        </w:rPr>
        <w:t xml:space="preserve"> срока.</w:t>
      </w:r>
    </w:p>
    <w:p w:rsidR="005E15B1" w:rsidRPr="005E15B1" w:rsidRDefault="005E15B1" w:rsidP="0034522E">
      <w:pPr>
        <w:pStyle w:val="ab"/>
        <w:numPr>
          <w:ilvl w:val="0"/>
          <w:numId w:val="4"/>
        </w:numPr>
        <w:spacing w:after="120" w:line="288" w:lineRule="auto"/>
        <w:ind w:left="714" w:hanging="357"/>
        <w:contextualSpacing w:val="0"/>
        <w:jc w:val="both"/>
        <w:outlineLvl w:val="2"/>
        <w:rPr>
          <w:rFonts w:ascii="Georgia" w:hAnsi="Georgia" w:cs="MS Reference Sans Serif"/>
          <w:b/>
          <w:sz w:val="24"/>
          <w:szCs w:val="24"/>
        </w:rPr>
      </w:pPr>
      <w:bookmarkStart w:id="34" w:name="_Toc122030172"/>
      <w:r w:rsidRPr="005E15B1">
        <w:rPr>
          <w:rFonts w:ascii="Georgia" w:hAnsi="Georgia" w:cs="MS Reference Sans Serif"/>
          <w:b/>
          <w:sz w:val="24"/>
          <w:szCs w:val="24"/>
        </w:rPr>
        <w:t>Ограничения продажи ценных бумаг</w:t>
      </w:r>
      <w:bookmarkEnd w:id="34"/>
    </w:p>
    <w:p w:rsidR="005E15B1" w:rsidRPr="005E15B1" w:rsidRDefault="005E15B1" w:rsidP="005E15B1">
      <w:pPr>
        <w:spacing w:after="120" w:line="288" w:lineRule="auto"/>
        <w:jc w:val="both"/>
        <w:rPr>
          <w:rFonts w:ascii="Georgia" w:hAnsi="Georgia" w:cs="MS Reference Sans Serif"/>
          <w:sz w:val="24"/>
          <w:szCs w:val="24"/>
        </w:rPr>
      </w:pPr>
      <w:r w:rsidRPr="005E15B1">
        <w:rPr>
          <w:rFonts w:ascii="Georgia" w:hAnsi="Georgia" w:cs="MS Reference Sans Serif"/>
          <w:sz w:val="24"/>
          <w:szCs w:val="24"/>
        </w:rPr>
        <w:t>Указ № 81 запретил валютным резидентам России с 02.03.2022 заключать сделки с</w:t>
      </w:r>
      <w:r w:rsidR="005F2A88">
        <w:rPr>
          <w:rFonts w:ascii="Georgia" w:hAnsi="Georgia" w:cs="MS Reference Sans Serif"/>
          <w:sz w:val="24"/>
          <w:szCs w:val="24"/>
        </w:rPr>
        <w:t xml:space="preserve"> лицами из «недружественных» стран в отношении ценных бумаг</w:t>
      </w:r>
      <w:r w:rsidR="00F66E53" w:rsidRPr="00F66E53">
        <w:rPr>
          <w:rFonts w:ascii="Georgia" w:hAnsi="Georgia" w:cs="MS Reference Sans Serif"/>
          <w:sz w:val="24"/>
          <w:szCs w:val="24"/>
        </w:rPr>
        <w:t>.</w:t>
      </w:r>
    </w:p>
    <w:p w:rsidR="006137ED" w:rsidRPr="00696284" w:rsidRDefault="00791BBE" w:rsidP="005E15B1">
      <w:pPr>
        <w:spacing w:after="120" w:line="288" w:lineRule="auto"/>
        <w:jc w:val="both"/>
        <w:rPr>
          <w:rFonts w:ascii="Georgia" w:hAnsi="Georgia" w:cs="MS Reference Sans Serif"/>
          <w:sz w:val="24"/>
          <w:szCs w:val="24"/>
        </w:rPr>
      </w:pPr>
      <w:r w:rsidRPr="00984944">
        <w:rPr>
          <w:rFonts w:ascii="Georgia" w:hAnsi="Georgia" w:cs="MS Reference Sans Serif"/>
          <w:sz w:val="24"/>
          <w:szCs w:val="24"/>
        </w:rPr>
        <w:t>19</w:t>
      </w:r>
      <w:r w:rsidR="006137ED" w:rsidRPr="00984944">
        <w:rPr>
          <w:rFonts w:ascii="Georgia" w:hAnsi="Georgia" w:cs="MS Reference Sans Serif"/>
          <w:sz w:val="24"/>
          <w:szCs w:val="24"/>
        </w:rPr>
        <w:t>.04.</w:t>
      </w:r>
      <w:r w:rsidR="00761DC8" w:rsidRPr="00984944">
        <w:rPr>
          <w:rFonts w:ascii="Georgia" w:hAnsi="Georgia" w:cs="MS Reference Sans Serif"/>
          <w:sz w:val="24"/>
          <w:szCs w:val="24"/>
        </w:rPr>
        <w:t>2022</w:t>
      </w:r>
      <w:r w:rsidRPr="00984944">
        <w:rPr>
          <w:rFonts w:ascii="Georgia" w:hAnsi="Georgia" w:cs="MS Reference Sans Serif"/>
          <w:sz w:val="24"/>
          <w:szCs w:val="24"/>
        </w:rPr>
        <w:t xml:space="preserve"> была опубликована Выписка из протокола заседания Подкомиссии </w:t>
      </w:r>
      <w:r w:rsidRPr="00696284">
        <w:rPr>
          <w:rFonts w:ascii="Georgia" w:hAnsi="Georgia" w:cs="MS Reference Sans Serif"/>
          <w:sz w:val="24"/>
          <w:szCs w:val="24"/>
        </w:rPr>
        <w:t>Правительственной комиссии от 11</w:t>
      </w:r>
      <w:r w:rsidR="006137ED" w:rsidRPr="00696284">
        <w:rPr>
          <w:rFonts w:ascii="Georgia" w:hAnsi="Georgia" w:cs="MS Reference Sans Serif"/>
          <w:sz w:val="24"/>
          <w:szCs w:val="24"/>
        </w:rPr>
        <w:t>.04.</w:t>
      </w:r>
      <w:r w:rsidR="00F71167" w:rsidRPr="00696284">
        <w:rPr>
          <w:rFonts w:ascii="Georgia" w:hAnsi="Georgia" w:cs="MS Reference Sans Serif"/>
          <w:sz w:val="24"/>
          <w:szCs w:val="24"/>
        </w:rPr>
        <w:t>2022</w:t>
      </w:r>
      <w:r w:rsidRPr="00696284">
        <w:rPr>
          <w:rFonts w:ascii="Georgia" w:hAnsi="Georgia" w:cs="MS Reference Sans Serif"/>
          <w:sz w:val="24"/>
          <w:szCs w:val="24"/>
        </w:rPr>
        <w:t xml:space="preserve"> № 30, в соответствии с которой российские финансовые организации, которые находятся под контролем иностранных лиц</w:t>
      </w:r>
      <w:r w:rsidR="00A15DF5">
        <w:rPr>
          <w:rFonts w:ascii="Georgia" w:hAnsi="Georgia" w:cs="MS Reference Sans Serif"/>
          <w:sz w:val="24"/>
          <w:szCs w:val="24"/>
        </w:rPr>
        <w:t xml:space="preserve"> из «недружественных» государств</w:t>
      </w:r>
      <w:r w:rsidR="000C4D3D" w:rsidRPr="00696284">
        <w:rPr>
          <w:rFonts w:ascii="Georgia" w:hAnsi="Georgia" w:cs="MS Reference Sans Serif"/>
          <w:sz w:val="24"/>
          <w:szCs w:val="24"/>
        </w:rPr>
        <w:t xml:space="preserve">, могут совершать </w:t>
      </w:r>
      <w:r w:rsidR="005E7616" w:rsidRPr="00696284">
        <w:rPr>
          <w:rFonts w:ascii="Georgia" w:hAnsi="Georgia" w:cs="MS Reference Sans Serif"/>
          <w:sz w:val="24"/>
          <w:szCs w:val="24"/>
        </w:rPr>
        <w:t xml:space="preserve">с резидентами </w:t>
      </w:r>
      <w:r w:rsidR="000C4D3D" w:rsidRPr="00696284">
        <w:rPr>
          <w:rFonts w:ascii="Georgia" w:hAnsi="Georgia" w:cs="MS Reference Sans Serif"/>
          <w:sz w:val="24"/>
          <w:szCs w:val="24"/>
        </w:rPr>
        <w:t>сделки купли-продажи ценных бумаг</w:t>
      </w:r>
      <w:r w:rsidR="006137ED" w:rsidRPr="00696284">
        <w:rPr>
          <w:rFonts w:ascii="Georgia" w:hAnsi="Georgia" w:cs="MS Reference Sans Serif"/>
          <w:sz w:val="24"/>
          <w:szCs w:val="24"/>
        </w:rPr>
        <w:t>:</w:t>
      </w:r>
    </w:p>
    <w:p w:rsidR="006137ED" w:rsidRPr="00696284" w:rsidRDefault="000C4D3D" w:rsidP="00E45BA8">
      <w:pPr>
        <w:pStyle w:val="ab"/>
        <w:numPr>
          <w:ilvl w:val="0"/>
          <w:numId w:val="63"/>
        </w:numPr>
        <w:spacing w:after="120" w:line="288" w:lineRule="auto"/>
        <w:contextualSpacing w:val="0"/>
        <w:jc w:val="both"/>
        <w:rPr>
          <w:rFonts w:ascii="Georgia" w:hAnsi="Georgia" w:cs="MS Reference Sans Serif"/>
          <w:sz w:val="24"/>
          <w:szCs w:val="24"/>
        </w:rPr>
      </w:pPr>
      <w:r w:rsidRPr="00696284">
        <w:rPr>
          <w:rFonts w:ascii="Georgia" w:hAnsi="Georgia" w:cs="MS Reference Sans Serif"/>
          <w:sz w:val="24"/>
          <w:szCs w:val="24"/>
        </w:rPr>
        <w:t xml:space="preserve">от своего имени и за свой счет, а также </w:t>
      </w:r>
    </w:p>
    <w:p w:rsidR="00791BBE" w:rsidRPr="00984944" w:rsidRDefault="000C4D3D" w:rsidP="00E45BA8">
      <w:pPr>
        <w:pStyle w:val="ab"/>
        <w:numPr>
          <w:ilvl w:val="0"/>
          <w:numId w:val="63"/>
        </w:numPr>
        <w:spacing w:after="120" w:line="288" w:lineRule="auto"/>
        <w:contextualSpacing w:val="0"/>
        <w:jc w:val="both"/>
        <w:rPr>
          <w:rFonts w:ascii="Georgia" w:hAnsi="Georgia" w:cs="MS Reference Sans Serif"/>
          <w:sz w:val="24"/>
          <w:szCs w:val="24"/>
        </w:rPr>
      </w:pPr>
      <w:r w:rsidRPr="00984944">
        <w:rPr>
          <w:rFonts w:ascii="Georgia" w:hAnsi="Georgia" w:cs="MS Reference Sans Serif"/>
          <w:sz w:val="24"/>
          <w:szCs w:val="24"/>
        </w:rPr>
        <w:t>от своего имени и за счет клиентов</w:t>
      </w:r>
      <w:r w:rsidR="00876BB7" w:rsidRPr="00984944">
        <w:rPr>
          <w:rFonts w:ascii="Georgia" w:hAnsi="Georgia" w:cs="MS Reference Sans Serif"/>
          <w:sz w:val="24"/>
          <w:szCs w:val="24"/>
        </w:rPr>
        <w:t xml:space="preserve">, не являющихся </w:t>
      </w:r>
      <w:r w:rsidR="005E7616" w:rsidRPr="00984944">
        <w:rPr>
          <w:rFonts w:ascii="Georgia" w:hAnsi="Georgia" w:cs="MS Reference Sans Serif"/>
          <w:sz w:val="24"/>
          <w:szCs w:val="24"/>
        </w:rPr>
        <w:t>иностранными лицами из «недружественных</w:t>
      </w:r>
      <w:r w:rsidR="00396E95">
        <w:rPr>
          <w:rFonts w:ascii="Georgia" w:hAnsi="Georgia" w:cs="MS Reference Sans Serif"/>
          <w:sz w:val="24"/>
          <w:szCs w:val="24"/>
        </w:rPr>
        <w:t>»</w:t>
      </w:r>
      <w:r w:rsidR="005E7616" w:rsidRPr="00984944">
        <w:rPr>
          <w:rFonts w:ascii="Georgia" w:hAnsi="Georgia" w:cs="MS Reference Sans Serif"/>
          <w:sz w:val="24"/>
          <w:szCs w:val="24"/>
        </w:rPr>
        <w:t xml:space="preserve"> гос</w:t>
      </w:r>
      <w:r w:rsidR="00E17A04">
        <w:rPr>
          <w:rFonts w:ascii="Georgia" w:hAnsi="Georgia" w:cs="MS Reference Sans Serif"/>
          <w:sz w:val="24"/>
          <w:szCs w:val="24"/>
        </w:rPr>
        <w:t>ударств</w:t>
      </w:r>
      <w:r w:rsidR="005E7616" w:rsidRPr="00984944">
        <w:rPr>
          <w:rFonts w:ascii="Georgia" w:hAnsi="Georgia" w:cs="MS Reference Sans Serif"/>
          <w:sz w:val="24"/>
          <w:szCs w:val="24"/>
        </w:rPr>
        <w:t>.</w:t>
      </w:r>
    </w:p>
    <w:p w:rsidR="00485AB3" w:rsidRDefault="00BD2543" w:rsidP="005E15B1">
      <w:pPr>
        <w:spacing w:after="120" w:line="288" w:lineRule="auto"/>
        <w:jc w:val="both"/>
        <w:rPr>
          <w:rFonts w:ascii="Georgia" w:hAnsi="Georgia" w:cs="MS Reference Sans Serif"/>
          <w:sz w:val="24"/>
          <w:szCs w:val="24"/>
        </w:rPr>
      </w:pPr>
      <w:r>
        <w:rPr>
          <w:rFonts w:ascii="Georgia" w:hAnsi="Georgia" w:cs="MS Reference Sans Serif"/>
          <w:sz w:val="24"/>
          <w:szCs w:val="24"/>
        </w:rPr>
        <w:t>О</w:t>
      </w:r>
      <w:r w:rsidR="00F66E53" w:rsidRPr="00F66E53">
        <w:rPr>
          <w:rFonts w:ascii="Georgia" w:hAnsi="Georgia" w:cs="MS Reference Sans Serif"/>
          <w:sz w:val="24"/>
          <w:szCs w:val="24"/>
        </w:rPr>
        <w:t xml:space="preserve">граничения </w:t>
      </w:r>
      <w:r w:rsidR="008171EB">
        <w:rPr>
          <w:rFonts w:ascii="Georgia" w:hAnsi="Georgia" w:cs="MS Reference Sans Serif"/>
          <w:sz w:val="24"/>
          <w:szCs w:val="24"/>
        </w:rPr>
        <w:t xml:space="preserve">Указа № 81 </w:t>
      </w:r>
      <w:r w:rsidR="00F66E53" w:rsidRPr="00F66E53">
        <w:rPr>
          <w:rFonts w:ascii="Georgia" w:hAnsi="Georgia" w:cs="MS Reference Sans Serif"/>
          <w:sz w:val="24"/>
          <w:szCs w:val="24"/>
        </w:rPr>
        <w:t>не распространяются на</w:t>
      </w:r>
      <w:r w:rsidR="00485AB3">
        <w:rPr>
          <w:rFonts w:ascii="Georgia" w:hAnsi="Georgia" w:cs="MS Reference Sans Serif"/>
          <w:sz w:val="24"/>
          <w:szCs w:val="24"/>
        </w:rPr>
        <w:t>:</w:t>
      </w:r>
    </w:p>
    <w:p w:rsidR="005E15B1" w:rsidRPr="00690984" w:rsidRDefault="00F66E53" w:rsidP="00690984">
      <w:pPr>
        <w:pStyle w:val="ab"/>
        <w:numPr>
          <w:ilvl w:val="0"/>
          <w:numId w:val="77"/>
        </w:numPr>
        <w:spacing w:after="120" w:line="288" w:lineRule="auto"/>
        <w:jc w:val="both"/>
        <w:rPr>
          <w:rFonts w:ascii="Georgia" w:hAnsi="Georgia" w:cs="MS Reference Sans Serif"/>
          <w:sz w:val="24"/>
          <w:szCs w:val="24"/>
        </w:rPr>
      </w:pPr>
      <w:r w:rsidRPr="00690984">
        <w:rPr>
          <w:rFonts w:ascii="Georgia" w:hAnsi="Georgia" w:cs="MS Reference Sans Serif"/>
          <w:sz w:val="24"/>
          <w:szCs w:val="24"/>
        </w:rPr>
        <w:lastRenderedPageBreak/>
        <w:t>ценные бумаги, учитываемые у иностранных депозитариев, но если информация об используемых для этого счетах раскрыта российской налоговой</w:t>
      </w:r>
      <w:r w:rsidR="00CF0277">
        <w:rPr>
          <w:rStyle w:val="af4"/>
          <w:rFonts w:ascii="Georgia" w:hAnsi="Georgia" w:cs="MS Reference Sans Serif"/>
          <w:sz w:val="24"/>
          <w:szCs w:val="24"/>
        </w:rPr>
        <w:footnoteReference w:id="22"/>
      </w:r>
      <w:r w:rsidR="009B5062">
        <w:rPr>
          <w:rFonts w:ascii="Georgia" w:hAnsi="Georgia" w:cs="MS Reference Sans Serif"/>
          <w:sz w:val="24"/>
          <w:szCs w:val="24"/>
        </w:rPr>
        <w:t>;</w:t>
      </w:r>
    </w:p>
    <w:p w:rsidR="005B2E97" w:rsidRPr="00D808A1" w:rsidRDefault="00873F19" w:rsidP="00E45BA8">
      <w:pPr>
        <w:pStyle w:val="ab"/>
        <w:numPr>
          <w:ilvl w:val="0"/>
          <w:numId w:val="64"/>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5B2E97" w:rsidRPr="00D808A1">
        <w:rPr>
          <w:rFonts w:ascii="Georgia" w:hAnsi="Georgia" w:cs="MS Reference Sans Serif"/>
          <w:sz w:val="24"/>
          <w:szCs w:val="24"/>
        </w:rPr>
        <w:t>делки</w:t>
      </w:r>
      <w:r w:rsidR="00BB7E81" w:rsidRPr="00D808A1">
        <w:rPr>
          <w:rFonts w:ascii="Georgia" w:hAnsi="Georgia" w:cs="MS Reference Sans Serif"/>
          <w:sz w:val="24"/>
          <w:szCs w:val="24"/>
        </w:rPr>
        <w:t xml:space="preserve"> с лицами из «недружественных</w:t>
      </w:r>
      <w:r w:rsidR="008D1B8C">
        <w:rPr>
          <w:rFonts w:ascii="Georgia" w:hAnsi="Georgia" w:cs="MS Reference Sans Serif"/>
          <w:sz w:val="24"/>
          <w:szCs w:val="24"/>
        </w:rPr>
        <w:t>»</w:t>
      </w:r>
      <w:r w:rsidR="00BB7E81" w:rsidRPr="00D808A1">
        <w:rPr>
          <w:rFonts w:ascii="Georgia" w:hAnsi="Georgia" w:cs="MS Reference Sans Serif"/>
          <w:sz w:val="24"/>
          <w:szCs w:val="24"/>
        </w:rPr>
        <w:t xml:space="preserve"> госуд</w:t>
      </w:r>
      <w:r w:rsidR="008D1B8C">
        <w:rPr>
          <w:rFonts w:ascii="Georgia" w:hAnsi="Georgia" w:cs="MS Reference Sans Serif"/>
          <w:sz w:val="24"/>
          <w:szCs w:val="24"/>
        </w:rPr>
        <w:t>арств</w:t>
      </w:r>
      <w:r w:rsidR="005B2E97" w:rsidRPr="00D808A1">
        <w:rPr>
          <w:rFonts w:ascii="Georgia" w:hAnsi="Georgia" w:cs="MS Reference Sans Serif"/>
          <w:sz w:val="24"/>
          <w:szCs w:val="24"/>
        </w:rPr>
        <w:t xml:space="preserve">, которые влекут возникновение права собственности на дополнительные акции, облигации российских </w:t>
      </w:r>
      <w:r w:rsidR="00650DBF" w:rsidRPr="00D808A1">
        <w:rPr>
          <w:rFonts w:ascii="Georgia" w:hAnsi="Georgia" w:cs="MS Reference Sans Serif"/>
          <w:sz w:val="24"/>
          <w:szCs w:val="24"/>
        </w:rPr>
        <w:t>компаний</w:t>
      </w:r>
      <w:r w:rsidR="008E67D1" w:rsidRPr="00D808A1">
        <w:rPr>
          <w:rFonts w:ascii="Georgia" w:hAnsi="Georgia" w:cs="MS Reference Sans Serif"/>
          <w:sz w:val="24"/>
          <w:szCs w:val="24"/>
        </w:rPr>
        <w:t>, если оплата производится в рублях</w:t>
      </w:r>
      <w:r w:rsidR="006A2B0B">
        <w:rPr>
          <w:rStyle w:val="af4"/>
          <w:rFonts w:ascii="Georgia" w:hAnsi="Georgia" w:cs="MS Reference Sans Serif"/>
          <w:sz w:val="24"/>
          <w:szCs w:val="24"/>
        </w:rPr>
        <w:footnoteReference w:id="23"/>
      </w:r>
      <w:r w:rsidR="008E67D1" w:rsidRPr="00D808A1">
        <w:rPr>
          <w:rFonts w:ascii="Georgia" w:hAnsi="Georgia" w:cs="MS Reference Sans Serif"/>
          <w:sz w:val="24"/>
          <w:szCs w:val="24"/>
        </w:rPr>
        <w:t>;</w:t>
      </w:r>
    </w:p>
    <w:p w:rsidR="008E67D1" w:rsidRDefault="00DA5FB5" w:rsidP="00E45BA8">
      <w:pPr>
        <w:pStyle w:val="ab"/>
        <w:numPr>
          <w:ilvl w:val="0"/>
          <w:numId w:val="64"/>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152F89" w:rsidRPr="00D808A1">
        <w:rPr>
          <w:rFonts w:ascii="Georgia" w:hAnsi="Georgia" w:cs="MS Reference Sans Serif"/>
          <w:sz w:val="24"/>
          <w:szCs w:val="24"/>
        </w:rPr>
        <w:t xml:space="preserve">делки, влекущие возникновение </w:t>
      </w:r>
      <w:r w:rsidR="00A1201A" w:rsidRPr="00D808A1">
        <w:rPr>
          <w:rFonts w:ascii="Georgia" w:hAnsi="Georgia" w:cs="MS Reference Sans Serif"/>
          <w:sz w:val="24"/>
          <w:szCs w:val="24"/>
        </w:rPr>
        <w:t>у лиц из «недружественных</w:t>
      </w:r>
      <w:r w:rsidR="00C752E0">
        <w:rPr>
          <w:rFonts w:ascii="Georgia" w:hAnsi="Georgia" w:cs="MS Reference Sans Serif"/>
          <w:sz w:val="24"/>
          <w:szCs w:val="24"/>
        </w:rPr>
        <w:t>»</w:t>
      </w:r>
      <w:r w:rsidR="00A1201A" w:rsidRPr="00D808A1">
        <w:rPr>
          <w:rFonts w:ascii="Georgia" w:hAnsi="Georgia" w:cs="MS Reference Sans Serif"/>
          <w:sz w:val="24"/>
          <w:szCs w:val="24"/>
        </w:rPr>
        <w:t xml:space="preserve"> государств </w:t>
      </w:r>
      <w:r w:rsidR="00152F89" w:rsidRPr="00D808A1">
        <w:rPr>
          <w:rFonts w:ascii="Georgia" w:hAnsi="Georgia" w:cs="MS Reference Sans Serif"/>
          <w:sz w:val="24"/>
          <w:szCs w:val="24"/>
        </w:rPr>
        <w:t>права собственности</w:t>
      </w:r>
      <w:r w:rsidR="00650DBF" w:rsidRPr="00D808A1">
        <w:rPr>
          <w:rFonts w:ascii="Georgia" w:hAnsi="Georgia" w:cs="MS Reference Sans Serif"/>
          <w:sz w:val="24"/>
          <w:szCs w:val="24"/>
        </w:rPr>
        <w:t xml:space="preserve"> на дополнительные акции российских компаний, </w:t>
      </w:r>
      <w:r w:rsidR="008777EA" w:rsidRPr="00D808A1">
        <w:rPr>
          <w:rFonts w:ascii="Georgia" w:hAnsi="Georgia" w:cs="MS Reference Sans Serif"/>
          <w:sz w:val="24"/>
          <w:szCs w:val="24"/>
        </w:rPr>
        <w:t xml:space="preserve">если </w:t>
      </w:r>
      <w:r w:rsidR="00FB714A" w:rsidRPr="00D808A1">
        <w:rPr>
          <w:rFonts w:ascii="Georgia" w:hAnsi="Georgia" w:cs="MS Reference Sans Serif"/>
          <w:sz w:val="24"/>
          <w:szCs w:val="24"/>
        </w:rPr>
        <w:t xml:space="preserve">такие </w:t>
      </w:r>
      <w:r w:rsidR="000F714C" w:rsidRPr="00D808A1">
        <w:rPr>
          <w:rFonts w:ascii="Georgia" w:hAnsi="Georgia" w:cs="MS Reference Sans Serif"/>
          <w:sz w:val="24"/>
          <w:szCs w:val="24"/>
        </w:rPr>
        <w:t>лица не приобретают право прямо или косвенно рас</w:t>
      </w:r>
      <w:r w:rsidR="006768DE" w:rsidRPr="00D808A1">
        <w:rPr>
          <w:rFonts w:ascii="Georgia" w:hAnsi="Georgia" w:cs="MS Reference Sans Serif"/>
          <w:sz w:val="24"/>
          <w:szCs w:val="24"/>
        </w:rPr>
        <w:t>поряжаться более чем 25% акций</w:t>
      </w:r>
      <w:r w:rsidR="00632F88">
        <w:rPr>
          <w:rStyle w:val="af4"/>
          <w:rFonts w:ascii="Georgia" w:hAnsi="Georgia" w:cs="MS Reference Sans Serif"/>
          <w:sz w:val="24"/>
          <w:szCs w:val="24"/>
        </w:rPr>
        <w:footnoteReference w:id="24"/>
      </w:r>
      <w:r w:rsidR="001647AC">
        <w:rPr>
          <w:rFonts w:ascii="Georgia" w:hAnsi="Georgia" w:cs="MS Reference Sans Serif"/>
          <w:sz w:val="24"/>
          <w:szCs w:val="24"/>
        </w:rPr>
        <w:t>;</w:t>
      </w:r>
    </w:p>
    <w:p w:rsidR="005634BB" w:rsidRPr="00353282" w:rsidRDefault="005F2A88" w:rsidP="005634BB">
      <w:pPr>
        <w:pStyle w:val="ab"/>
        <w:numPr>
          <w:ilvl w:val="0"/>
          <w:numId w:val="64"/>
        </w:numPr>
        <w:spacing w:after="120" w:line="288" w:lineRule="auto"/>
        <w:jc w:val="both"/>
        <w:rPr>
          <w:rFonts w:ascii="Georgia" w:hAnsi="Georgia"/>
          <w:sz w:val="24"/>
          <w:szCs w:val="24"/>
        </w:rPr>
      </w:pPr>
      <w:r>
        <w:rPr>
          <w:rFonts w:ascii="Georgia" w:hAnsi="Georgia"/>
          <w:sz w:val="24"/>
          <w:szCs w:val="24"/>
        </w:rPr>
        <w:t>сделки</w:t>
      </w:r>
      <w:r w:rsidR="0078164E">
        <w:rPr>
          <w:rFonts w:ascii="Georgia" w:hAnsi="Georgia"/>
          <w:sz w:val="24"/>
          <w:szCs w:val="24"/>
        </w:rPr>
        <w:t xml:space="preserve"> по приобретению</w:t>
      </w:r>
      <w:r w:rsidR="003958DC">
        <w:rPr>
          <w:rFonts w:ascii="Georgia" w:hAnsi="Georgia"/>
          <w:sz w:val="24"/>
          <w:szCs w:val="24"/>
        </w:rPr>
        <w:t xml:space="preserve"> </w:t>
      </w:r>
      <w:r w:rsidR="0078164E">
        <w:rPr>
          <w:rFonts w:ascii="Georgia" w:hAnsi="Georgia"/>
          <w:sz w:val="24"/>
          <w:szCs w:val="24"/>
        </w:rPr>
        <w:t>резидентами,</w:t>
      </w:r>
      <w:r w:rsidR="0078164E" w:rsidRPr="0078164E">
        <w:rPr>
          <w:rFonts w:ascii="Georgia" w:hAnsi="Georgia"/>
          <w:sz w:val="24"/>
          <w:szCs w:val="24"/>
        </w:rPr>
        <w:t xml:space="preserve"> </w:t>
      </w:r>
      <w:r w:rsidR="0078164E" w:rsidRPr="00353282">
        <w:rPr>
          <w:rFonts w:ascii="Georgia" w:hAnsi="Georgia"/>
          <w:sz w:val="24"/>
          <w:szCs w:val="24"/>
        </w:rPr>
        <w:t>находящимся под контролем лиц из «недружественных</w:t>
      </w:r>
      <w:r w:rsidR="00792C25">
        <w:rPr>
          <w:rFonts w:ascii="Georgia" w:hAnsi="Georgia"/>
          <w:sz w:val="24"/>
          <w:szCs w:val="24"/>
        </w:rPr>
        <w:t>» государств</w:t>
      </w:r>
      <w:r w:rsidR="0078164E" w:rsidRPr="00353282">
        <w:rPr>
          <w:rFonts w:ascii="Georgia" w:hAnsi="Georgia"/>
          <w:sz w:val="24"/>
          <w:szCs w:val="24"/>
        </w:rPr>
        <w:t>,</w:t>
      </w:r>
      <w:r w:rsidR="001647AC">
        <w:rPr>
          <w:rFonts w:ascii="Georgia" w:hAnsi="Georgia"/>
          <w:sz w:val="24"/>
          <w:szCs w:val="24"/>
        </w:rPr>
        <w:t xml:space="preserve"> ценных</w:t>
      </w:r>
      <w:r w:rsidR="0036542D">
        <w:rPr>
          <w:rFonts w:ascii="Georgia" w:hAnsi="Georgia"/>
          <w:sz w:val="24"/>
          <w:szCs w:val="24"/>
        </w:rPr>
        <w:t xml:space="preserve"> б</w:t>
      </w:r>
      <w:r w:rsidR="001647AC">
        <w:rPr>
          <w:rFonts w:ascii="Georgia" w:hAnsi="Georgia"/>
          <w:sz w:val="24"/>
          <w:szCs w:val="24"/>
        </w:rPr>
        <w:t>умаг</w:t>
      </w:r>
      <w:r w:rsidR="0036542D">
        <w:rPr>
          <w:rFonts w:ascii="Georgia" w:hAnsi="Georgia"/>
          <w:sz w:val="24"/>
          <w:szCs w:val="24"/>
        </w:rPr>
        <w:t xml:space="preserve"> других резидентов</w:t>
      </w:r>
      <w:r w:rsidR="0078164E" w:rsidRPr="00353282">
        <w:rPr>
          <w:rFonts w:ascii="Georgia" w:hAnsi="Georgia"/>
          <w:sz w:val="24"/>
          <w:szCs w:val="24"/>
        </w:rPr>
        <w:t xml:space="preserve"> </w:t>
      </w:r>
      <w:r w:rsidR="00DC6563" w:rsidRPr="00353282">
        <w:rPr>
          <w:rFonts w:ascii="Georgia" w:hAnsi="Georgia"/>
          <w:sz w:val="24"/>
          <w:szCs w:val="24"/>
        </w:rPr>
        <w:t>(в том числе когда такие сделки совершаются третьими лицами по поручению и за счет эмитентов)</w:t>
      </w:r>
      <w:r w:rsidR="00DC6563">
        <w:rPr>
          <w:rStyle w:val="af4"/>
          <w:rFonts w:ascii="Georgia" w:hAnsi="Georgia"/>
          <w:sz w:val="24"/>
          <w:szCs w:val="24"/>
        </w:rPr>
        <w:footnoteReference w:id="25"/>
      </w:r>
      <w:r w:rsidR="003A4ED4">
        <w:rPr>
          <w:rFonts w:ascii="Georgia" w:hAnsi="Georgia"/>
          <w:sz w:val="24"/>
          <w:szCs w:val="24"/>
        </w:rPr>
        <w:t>;</w:t>
      </w:r>
    </w:p>
    <w:p w:rsidR="005634BB" w:rsidRPr="00D808A1" w:rsidRDefault="00A33FCA" w:rsidP="005634BB">
      <w:pPr>
        <w:pStyle w:val="ab"/>
        <w:numPr>
          <w:ilvl w:val="0"/>
          <w:numId w:val="64"/>
        </w:numPr>
        <w:spacing w:after="120" w:line="288" w:lineRule="auto"/>
        <w:jc w:val="both"/>
        <w:rPr>
          <w:rFonts w:ascii="Georgia" w:hAnsi="Georgia" w:cs="MS Reference Sans Serif"/>
          <w:sz w:val="24"/>
          <w:szCs w:val="24"/>
        </w:rPr>
      </w:pPr>
      <w:r>
        <w:rPr>
          <w:rFonts w:ascii="Georgia" w:hAnsi="Georgia"/>
          <w:sz w:val="24"/>
          <w:szCs w:val="24"/>
        </w:rPr>
        <w:t xml:space="preserve">сделки по приобретению резидентами-физическими лицами ценных бумаг </w:t>
      </w:r>
      <w:r w:rsidR="005634BB" w:rsidRPr="00CA4AD2">
        <w:rPr>
          <w:rFonts w:ascii="Georgia" w:hAnsi="Georgia"/>
          <w:sz w:val="24"/>
          <w:szCs w:val="24"/>
        </w:rPr>
        <w:t>безвозмездно или не дороже 1 рубля у супругов или близких родственников, если они являются иностранными физическими лицами, связанными с «недружественными</w:t>
      </w:r>
      <w:r w:rsidR="00B12691">
        <w:rPr>
          <w:rFonts w:ascii="Georgia" w:hAnsi="Georgia"/>
          <w:sz w:val="24"/>
          <w:szCs w:val="24"/>
        </w:rPr>
        <w:t>»</w:t>
      </w:r>
      <w:r w:rsidR="005634BB" w:rsidRPr="00CA4AD2">
        <w:rPr>
          <w:rFonts w:ascii="Georgia" w:hAnsi="Georgia"/>
          <w:sz w:val="24"/>
          <w:szCs w:val="24"/>
        </w:rPr>
        <w:t xml:space="preserve"> го</w:t>
      </w:r>
      <w:r w:rsidR="00E91632">
        <w:rPr>
          <w:rFonts w:ascii="Georgia" w:hAnsi="Georgia"/>
          <w:sz w:val="24"/>
          <w:szCs w:val="24"/>
        </w:rPr>
        <w:t>сударствами</w:t>
      </w:r>
      <w:r w:rsidR="00C37717">
        <w:rPr>
          <w:rFonts w:ascii="Georgia" w:hAnsi="Georgia"/>
          <w:sz w:val="24"/>
          <w:szCs w:val="24"/>
        </w:rPr>
        <w:t>.</w:t>
      </w:r>
    </w:p>
    <w:p w:rsidR="006B53D8" w:rsidRDefault="00DE796F" w:rsidP="001B45EE">
      <w:pPr>
        <w:spacing w:after="120" w:line="288" w:lineRule="auto"/>
        <w:jc w:val="both"/>
        <w:rPr>
          <w:rFonts w:ascii="Georgia" w:hAnsi="Georgia" w:cs="MS Reference Sans Serif"/>
          <w:sz w:val="24"/>
          <w:szCs w:val="24"/>
        </w:rPr>
      </w:pPr>
      <w:r w:rsidRPr="009E4B9D">
        <w:rPr>
          <w:rFonts w:ascii="Georgia" w:hAnsi="Georgia" w:cs="MS Reference Sans Serif"/>
          <w:sz w:val="24"/>
          <w:szCs w:val="24"/>
        </w:rPr>
        <w:t>20.07.2022</w:t>
      </w:r>
      <w:r w:rsidR="005C66F4" w:rsidRPr="009E4B9D">
        <w:rPr>
          <w:rFonts w:ascii="Georgia" w:hAnsi="Georgia" w:cs="MS Reference Sans Serif"/>
          <w:sz w:val="24"/>
          <w:szCs w:val="24"/>
        </w:rPr>
        <w:t xml:space="preserve"> было опубликовано </w:t>
      </w:r>
      <w:r w:rsidR="00A63F28" w:rsidRPr="009E4B9D">
        <w:rPr>
          <w:rFonts w:ascii="Georgia" w:hAnsi="Georgia" w:cs="MS Reference Sans Serif"/>
          <w:sz w:val="24"/>
          <w:szCs w:val="24"/>
        </w:rPr>
        <w:t xml:space="preserve">Информационное письмо </w:t>
      </w:r>
      <w:r w:rsidR="00657196" w:rsidRPr="009E4B9D">
        <w:rPr>
          <w:rFonts w:ascii="Georgia" w:hAnsi="Georgia" w:cs="MS Reference Sans Serif"/>
          <w:sz w:val="24"/>
          <w:szCs w:val="24"/>
        </w:rPr>
        <w:t>Банка России, которым</w:t>
      </w:r>
      <w:r w:rsidR="00010A4D" w:rsidRPr="009E4B9D">
        <w:rPr>
          <w:rFonts w:ascii="Georgia" w:hAnsi="Georgia" w:cs="MS Reference Sans Serif"/>
          <w:sz w:val="24"/>
          <w:szCs w:val="24"/>
        </w:rPr>
        <w:t xml:space="preserve"> он рекомендовал брокерам </w:t>
      </w:r>
      <w:r w:rsidR="00837F17" w:rsidRPr="009E4B9D">
        <w:rPr>
          <w:rFonts w:ascii="Georgia" w:hAnsi="Georgia" w:cs="MS Reference Sans Serif"/>
          <w:sz w:val="24"/>
          <w:szCs w:val="24"/>
        </w:rPr>
        <w:t>не предлагать к покупке неквалифицированным инвесторам ценн</w:t>
      </w:r>
      <w:r w:rsidR="004D4819" w:rsidRPr="009E4B9D">
        <w:rPr>
          <w:rFonts w:ascii="Georgia" w:hAnsi="Georgia" w:cs="MS Reference Sans Serif"/>
          <w:sz w:val="24"/>
          <w:szCs w:val="24"/>
        </w:rPr>
        <w:t xml:space="preserve">ые бумаги иностранных эмитентов </w:t>
      </w:r>
      <w:r w:rsidR="00AD5923" w:rsidRPr="009E4B9D">
        <w:rPr>
          <w:rFonts w:ascii="Georgia" w:hAnsi="Georgia" w:cs="MS Reference Sans Serif"/>
          <w:sz w:val="24"/>
          <w:szCs w:val="24"/>
        </w:rPr>
        <w:t xml:space="preserve">(кроме тех, что выпущены в соответствии с законодательством РФ или тех, которые выпущены Минфином РФ или эмитентами, которые ведут свою основную деятельность в РФ) </w:t>
      </w:r>
      <w:r w:rsidR="004D4819" w:rsidRPr="009E4B9D">
        <w:rPr>
          <w:rFonts w:ascii="Georgia" w:hAnsi="Georgia" w:cs="MS Reference Sans Serif"/>
          <w:sz w:val="24"/>
          <w:szCs w:val="24"/>
        </w:rPr>
        <w:t>и убрать</w:t>
      </w:r>
      <w:r w:rsidR="005125D6" w:rsidRPr="009E4B9D">
        <w:rPr>
          <w:rFonts w:ascii="Georgia" w:hAnsi="Georgia" w:cs="MS Reference Sans Serif"/>
          <w:sz w:val="24"/>
          <w:szCs w:val="24"/>
        </w:rPr>
        <w:t xml:space="preserve"> соответствующую</w:t>
      </w:r>
      <w:r w:rsidR="004D4819" w:rsidRPr="009E4B9D">
        <w:rPr>
          <w:rFonts w:ascii="Georgia" w:hAnsi="Georgia" w:cs="MS Reference Sans Serif"/>
          <w:sz w:val="24"/>
          <w:szCs w:val="24"/>
        </w:rPr>
        <w:t xml:space="preserve"> </w:t>
      </w:r>
      <w:r w:rsidR="00A11D2A" w:rsidRPr="009E4B9D">
        <w:rPr>
          <w:rFonts w:ascii="Georgia" w:hAnsi="Georgia" w:cs="MS Reference Sans Serif"/>
          <w:sz w:val="24"/>
          <w:szCs w:val="24"/>
        </w:rPr>
        <w:t>техниче</w:t>
      </w:r>
      <w:r w:rsidR="00EC3C72" w:rsidRPr="009E4B9D">
        <w:rPr>
          <w:rFonts w:ascii="Georgia" w:hAnsi="Georgia" w:cs="MS Reference Sans Serif"/>
          <w:sz w:val="24"/>
          <w:szCs w:val="24"/>
        </w:rPr>
        <w:t>скую возможность совершать такие покупки (к примеру, через мобильные приложения).</w:t>
      </w:r>
      <w:r w:rsidR="008F477A" w:rsidRPr="009E4B9D">
        <w:rPr>
          <w:rFonts w:ascii="Georgia" w:hAnsi="Georgia" w:cs="MS Reference Sans Serif"/>
          <w:sz w:val="24"/>
          <w:szCs w:val="24"/>
        </w:rPr>
        <w:t xml:space="preserve"> </w:t>
      </w:r>
      <w:r w:rsidR="00F31686">
        <w:rPr>
          <w:rFonts w:ascii="Georgia" w:hAnsi="Georgia" w:cs="MS Reference Sans Serif"/>
          <w:sz w:val="24"/>
          <w:szCs w:val="24"/>
        </w:rPr>
        <w:t>Изначально,</w:t>
      </w:r>
      <w:r w:rsidR="00F63EBA">
        <w:rPr>
          <w:rFonts w:ascii="Georgia" w:hAnsi="Georgia" w:cs="MS Reference Sans Serif"/>
          <w:sz w:val="24"/>
          <w:szCs w:val="24"/>
        </w:rPr>
        <w:t xml:space="preserve"> </w:t>
      </w:r>
      <w:r w:rsidR="008F477A" w:rsidRPr="009E4B9D">
        <w:rPr>
          <w:rFonts w:ascii="Georgia" w:hAnsi="Georgia" w:cs="MS Reference Sans Serif"/>
          <w:sz w:val="24"/>
          <w:szCs w:val="24"/>
        </w:rPr>
        <w:t>Банк России планир</w:t>
      </w:r>
      <w:r w:rsidR="00AC1EE7">
        <w:rPr>
          <w:rFonts w:ascii="Georgia" w:hAnsi="Georgia" w:cs="MS Reference Sans Serif"/>
          <w:sz w:val="24"/>
          <w:szCs w:val="24"/>
        </w:rPr>
        <w:t>овал</w:t>
      </w:r>
      <w:r w:rsidR="008F477A" w:rsidRPr="009E4B9D">
        <w:rPr>
          <w:rFonts w:ascii="Georgia" w:hAnsi="Georgia" w:cs="MS Reference Sans Serif"/>
          <w:sz w:val="24"/>
          <w:szCs w:val="24"/>
        </w:rPr>
        <w:t xml:space="preserve"> ввести такое ограничение на нормативном уровне, а также повысить требования к признанию лица квалифицированным инвестором.</w:t>
      </w:r>
      <w:r w:rsidR="00D11139">
        <w:rPr>
          <w:rFonts w:ascii="Georgia" w:hAnsi="Georgia" w:cs="MS Reference Sans Serif"/>
          <w:sz w:val="24"/>
          <w:szCs w:val="24"/>
        </w:rPr>
        <w:t xml:space="preserve"> </w:t>
      </w:r>
    </w:p>
    <w:p w:rsidR="009E4B9D" w:rsidRDefault="00D11139" w:rsidP="001B45EE">
      <w:pPr>
        <w:spacing w:after="120" w:line="288" w:lineRule="auto"/>
        <w:jc w:val="both"/>
        <w:rPr>
          <w:rFonts w:ascii="Georgia" w:hAnsi="Georgia" w:cs="MS Reference Sans Serif"/>
          <w:sz w:val="24"/>
          <w:szCs w:val="24"/>
        </w:rPr>
      </w:pPr>
      <w:r>
        <w:rPr>
          <w:rFonts w:ascii="Georgia" w:hAnsi="Georgia" w:cs="MS Reference Sans Serif"/>
          <w:sz w:val="24"/>
          <w:szCs w:val="24"/>
        </w:rPr>
        <w:t>Однако</w:t>
      </w:r>
      <w:r w:rsidR="00992070">
        <w:rPr>
          <w:rFonts w:ascii="Georgia" w:hAnsi="Georgia" w:cs="MS Reference Sans Serif"/>
          <w:sz w:val="24"/>
          <w:szCs w:val="24"/>
        </w:rPr>
        <w:t xml:space="preserve"> </w:t>
      </w:r>
      <w:r w:rsidR="009E4B9D" w:rsidRPr="00A95FBF">
        <w:rPr>
          <w:rFonts w:ascii="Georgia" w:hAnsi="Georgia" w:cs="MS Reference Sans Serif"/>
          <w:sz w:val="24"/>
          <w:szCs w:val="24"/>
        </w:rPr>
        <w:t xml:space="preserve">04.08.2022 </w:t>
      </w:r>
      <w:r w:rsidR="00255348" w:rsidRPr="00A95FBF">
        <w:rPr>
          <w:rFonts w:ascii="Georgia" w:hAnsi="Georgia" w:cs="MS Reference Sans Serif"/>
          <w:sz w:val="24"/>
          <w:szCs w:val="24"/>
        </w:rPr>
        <w:t>Банком России позиция по данному вопросу была смягчена</w:t>
      </w:r>
      <w:r w:rsidR="00255348" w:rsidRPr="00A95FBF">
        <w:rPr>
          <w:rStyle w:val="af4"/>
          <w:rFonts w:ascii="Georgia" w:hAnsi="Georgia" w:cs="MS Reference Sans Serif"/>
          <w:sz w:val="24"/>
          <w:szCs w:val="24"/>
        </w:rPr>
        <w:footnoteReference w:id="26"/>
      </w:r>
      <w:r w:rsidR="00255348" w:rsidRPr="00A95FBF">
        <w:rPr>
          <w:rFonts w:ascii="Georgia" w:hAnsi="Georgia" w:cs="MS Reference Sans Serif"/>
          <w:sz w:val="24"/>
          <w:szCs w:val="24"/>
        </w:rPr>
        <w:t>. В частности, регулятор указал, что не исключает возможность оставления доступа неквалифицированным инвесторам к акциям эмитентов из «дружественных» стран. Допуск будет рассмотрен «исключительно в случае отсутствия кастодиального риска, а также после прохождения инвесторами тестирования и получения дополнительного информирования (о присущих рисках) по таким инструментам».</w:t>
      </w:r>
    </w:p>
    <w:p w:rsidR="00482FF4" w:rsidRPr="00594A3C" w:rsidRDefault="00DD2B33" w:rsidP="001B45EE">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lastRenderedPageBreak/>
        <w:t xml:space="preserve">В </w:t>
      </w:r>
      <w:r w:rsidR="003606B9" w:rsidRPr="00594A3C">
        <w:rPr>
          <w:rFonts w:ascii="Georgia" w:hAnsi="Georgia" w:cs="MS Reference Sans Serif"/>
          <w:sz w:val="24"/>
          <w:szCs w:val="24"/>
        </w:rPr>
        <w:t>П</w:t>
      </w:r>
      <w:r w:rsidRPr="00594A3C">
        <w:rPr>
          <w:rFonts w:ascii="Georgia" w:hAnsi="Georgia" w:cs="MS Reference Sans Serif"/>
          <w:sz w:val="24"/>
          <w:szCs w:val="24"/>
        </w:rPr>
        <w:t>исьме от 08.08.2022 № ИН-018-34/102</w:t>
      </w:r>
      <w:r w:rsidR="00726C1A" w:rsidRPr="00594A3C">
        <w:rPr>
          <w:rFonts w:ascii="Georgia" w:hAnsi="Georgia" w:cs="MS Reference Sans Serif"/>
          <w:sz w:val="24"/>
          <w:szCs w:val="24"/>
        </w:rPr>
        <w:t xml:space="preserve"> Банк России </w:t>
      </w:r>
      <w:r w:rsidR="00482FF4" w:rsidRPr="00594A3C">
        <w:rPr>
          <w:rFonts w:ascii="Georgia" w:hAnsi="Georgia" w:cs="MS Reference Sans Serif"/>
          <w:sz w:val="24"/>
          <w:szCs w:val="24"/>
        </w:rPr>
        <w:t>проинформировал, что компании Группы Московская Биржа допускают к организованным торгам с резидентами только следующие категории иностранных лиц:</w:t>
      </w:r>
    </w:p>
    <w:p w:rsidR="00726C1A" w:rsidRPr="00594A3C" w:rsidRDefault="00B47850" w:rsidP="00E45BA8">
      <w:pPr>
        <w:pStyle w:val="ab"/>
        <w:numPr>
          <w:ilvl w:val="0"/>
          <w:numId w:val="65"/>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не связанны</w:t>
      </w:r>
      <w:r w:rsidR="00DB697C">
        <w:rPr>
          <w:rFonts w:ascii="Georgia" w:hAnsi="Georgia" w:cs="MS Reference Sans Serif"/>
          <w:sz w:val="24"/>
          <w:szCs w:val="24"/>
        </w:rPr>
        <w:t>х</w:t>
      </w:r>
      <w:r w:rsidR="00364A15" w:rsidRPr="00594A3C">
        <w:rPr>
          <w:rFonts w:ascii="Georgia" w:hAnsi="Georgia" w:cs="MS Reference Sans Serif"/>
          <w:sz w:val="24"/>
          <w:szCs w:val="24"/>
        </w:rPr>
        <w:t xml:space="preserve"> с </w:t>
      </w:r>
      <w:r w:rsidR="00EB1DAD" w:rsidRPr="00594A3C">
        <w:rPr>
          <w:rFonts w:ascii="Georgia" w:hAnsi="Georgia" w:cs="MS Reference Sans Serif"/>
          <w:sz w:val="24"/>
          <w:szCs w:val="24"/>
        </w:rPr>
        <w:t>лицами из «недружественных</w:t>
      </w:r>
      <w:r w:rsidR="006643A2">
        <w:rPr>
          <w:rFonts w:ascii="Georgia" w:hAnsi="Georgia" w:cs="MS Reference Sans Serif"/>
          <w:sz w:val="24"/>
          <w:szCs w:val="24"/>
        </w:rPr>
        <w:t>»</w:t>
      </w:r>
      <w:r w:rsidR="00EB1DAD" w:rsidRPr="00594A3C">
        <w:rPr>
          <w:rFonts w:ascii="Georgia" w:hAnsi="Georgia" w:cs="MS Reference Sans Serif"/>
          <w:sz w:val="24"/>
          <w:szCs w:val="24"/>
        </w:rPr>
        <w:t xml:space="preserve"> государств и не находящи</w:t>
      </w:r>
      <w:r w:rsidR="005C498D">
        <w:rPr>
          <w:rFonts w:ascii="Georgia" w:hAnsi="Georgia" w:cs="MS Reference Sans Serif"/>
          <w:sz w:val="24"/>
          <w:szCs w:val="24"/>
        </w:rPr>
        <w:t>х</w:t>
      </w:r>
      <w:r w:rsidR="00EB1DAD" w:rsidRPr="00594A3C">
        <w:rPr>
          <w:rFonts w:ascii="Georgia" w:hAnsi="Georgia" w:cs="MS Reference Sans Serif"/>
          <w:sz w:val="24"/>
          <w:szCs w:val="24"/>
        </w:rPr>
        <w:t>ся под их контролем;</w:t>
      </w:r>
    </w:p>
    <w:p w:rsidR="00EB1DAD" w:rsidRPr="00594A3C" w:rsidRDefault="00894F6E" w:rsidP="00E45BA8">
      <w:pPr>
        <w:pStyle w:val="ab"/>
        <w:numPr>
          <w:ilvl w:val="0"/>
          <w:numId w:val="65"/>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находящи</w:t>
      </w:r>
      <w:r w:rsidR="007D2326">
        <w:rPr>
          <w:rFonts w:ascii="Georgia" w:hAnsi="Georgia" w:cs="MS Reference Sans Serif"/>
          <w:sz w:val="24"/>
          <w:szCs w:val="24"/>
        </w:rPr>
        <w:t>х</w:t>
      </w:r>
      <w:r w:rsidRPr="00594A3C">
        <w:rPr>
          <w:rFonts w:ascii="Georgia" w:hAnsi="Georgia" w:cs="MS Reference Sans Serif"/>
          <w:sz w:val="24"/>
          <w:szCs w:val="24"/>
        </w:rPr>
        <w:t xml:space="preserve">ся под контролем российских бенефициаров, если этот контроль осуществляется через лиц, связанных с </w:t>
      </w:r>
      <w:r w:rsidR="00A77617" w:rsidRPr="00594A3C">
        <w:rPr>
          <w:rFonts w:ascii="Georgia" w:hAnsi="Georgia" w:cs="MS Reference Sans Serif"/>
          <w:sz w:val="24"/>
          <w:szCs w:val="24"/>
        </w:rPr>
        <w:t>«</w:t>
      </w:r>
      <w:r w:rsidRPr="00594A3C">
        <w:rPr>
          <w:rFonts w:ascii="Georgia" w:hAnsi="Georgia" w:cs="MS Reference Sans Serif"/>
          <w:sz w:val="24"/>
          <w:szCs w:val="24"/>
        </w:rPr>
        <w:t>недружественными</w:t>
      </w:r>
      <w:r w:rsidR="00EA7028">
        <w:rPr>
          <w:rFonts w:ascii="Georgia" w:hAnsi="Georgia" w:cs="MS Reference Sans Serif"/>
          <w:sz w:val="24"/>
          <w:szCs w:val="24"/>
        </w:rPr>
        <w:t>»</w:t>
      </w:r>
      <w:r w:rsidRPr="00594A3C">
        <w:rPr>
          <w:rFonts w:ascii="Georgia" w:hAnsi="Georgia" w:cs="MS Reference Sans Serif"/>
          <w:sz w:val="24"/>
          <w:szCs w:val="24"/>
        </w:rPr>
        <w:t xml:space="preserve"> государствами</w:t>
      </w:r>
      <w:r w:rsidR="00744B83" w:rsidRPr="00594A3C">
        <w:rPr>
          <w:rFonts w:ascii="Georgia" w:hAnsi="Georgia" w:cs="MS Reference Sans Serif"/>
          <w:sz w:val="24"/>
          <w:szCs w:val="24"/>
        </w:rPr>
        <w:t xml:space="preserve">, и если информация о контроле раскрыта </w:t>
      </w:r>
      <w:r w:rsidR="00117620" w:rsidRPr="00594A3C">
        <w:rPr>
          <w:rFonts w:ascii="Georgia" w:hAnsi="Georgia" w:cs="MS Reference Sans Serif"/>
          <w:sz w:val="24"/>
          <w:szCs w:val="24"/>
        </w:rPr>
        <w:t>налоговой.</w:t>
      </w:r>
    </w:p>
    <w:p w:rsidR="009769FF" w:rsidRPr="009769FF" w:rsidRDefault="009769FF" w:rsidP="009769FF">
      <w:pPr>
        <w:spacing w:after="120" w:line="288" w:lineRule="auto"/>
        <w:jc w:val="both"/>
        <w:rPr>
          <w:rFonts w:ascii="Georgia" w:hAnsi="Georgia" w:cs="MS Reference Sans Serif"/>
          <w:sz w:val="24"/>
          <w:szCs w:val="24"/>
        </w:rPr>
      </w:pPr>
      <w:r w:rsidRPr="009769FF">
        <w:rPr>
          <w:rFonts w:ascii="Georgia" w:hAnsi="Georgia" w:cs="MS Reference Sans Serif"/>
          <w:sz w:val="24"/>
          <w:szCs w:val="24"/>
        </w:rPr>
        <w:t>Согласно Информации Банка России, опубликованной на его официальном сайте, а также разъяснениям от 31.05.2022, с 30.05.2022</w:t>
      </w:r>
      <w:r w:rsidR="008407C9">
        <w:rPr>
          <w:rFonts w:ascii="Georgia" w:hAnsi="Georgia" w:cs="MS Reference Sans Serif"/>
          <w:sz w:val="24"/>
          <w:szCs w:val="24"/>
        </w:rPr>
        <w:t xml:space="preserve"> Банк России ограничил </w:t>
      </w:r>
      <w:r w:rsidRPr="009769FF">
        <w:rPr>
          <w:rFonts w:ascii="Georgia" w:hAnsi="Georgia" w:cs="MS Reference Sans Serif"/>
          <w:sz w:val="24"/>
          <w:szCs w:val="24"/>
        </w:rPr>
        <w:t xml:space="preserve">биржевые торги иностранными ценными бумагами, заблокированными международными расчетно-клиринговыми организациями. В частности, не </w:t>
      </w:r>
      <w:r w:rsidR="00F90118">
        <w:rPr>
          <w:rFonts w:ascii="Georgia" w:hAnsi="Georgia" w:cs="MS Reference Sans Serif"/>
          <w:sz w:val="24"/>
          <w:szCs w:val="24"/>
        </w:rPr>
        <w:t>торгуются</w:t>
      </w:r>
      <w:r w:rsidRPr="009769FF">
        <w:rPr>
          <w:rFonts w:ascii="Georgia" w:hAnsi="Georgia" w:cs="MS Reference Sans Serif"/>
          <w:sz w:val="24"/>
          <w:szCs w:val="24"/>
        </w:rPr>
        <w:t xml:space="preserve"> иностранные ценные бумаги, прошедшие первичный листинг в США, которые хранятся на счетах расчетного депозитария Бест Эффортс Банк в НКО АО НРД. </w:t>
      </w:r>
    </w:p>
    <w:p w:rsidR="009769FF" w:rsidRDefault="009769FF" w:rsidP="00B076AF">
      <w:pPr>
        <w:spacing w:after="120" w:line="288" w:lineRule="auto"/>
        <w:jc w:val="both"/>
        <w:rPr>
          <w:rFonts w:ascii="Georgia" w:hAnsi="Georgia" w:cs="MS Reference Sans Serif"/>
          <w:sz w:val="24"/>
          <w:szCs w:val="24"/>
        </w:rPr>
      </w:pPr>
      <w:r w:rsidRPr="009769FF">
        <w:rPr>
          <w:rFonts w:ascii="Georgia" w:hAnsi="Georgia" w:cs="MS Reference Sans Serif"/>
          <w:sz w:val="24"/>
          <w:szCs w:val="24"/>
        </w:rPr>
        <w:t>Под ограничение не попали ценные бумаги иностранных эмитентов, ведущих деятельность «в основном в России» (</w:t>
      </w:r>
      <w:r w:rsidRPr="009769FF">
        <w:rPr>
          <w:rFonts w:ascii="Georgia" w:hAnsi="Georgia" w:cs="MS Reference Sans Serif"/>
          <w:sz w:val="24"/>
          <w:szCs w:val="24"/>
          <w:lang w:val="en-US"/>
        </w:rPr>
        <w:t>HeadHunter</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Group</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PLC</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Yandex</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N</w:t>
      </w:r>
      <w:r w:rsidRPr="009769FF">
        <w:rPr>
          <w:rFonts w:ascii="Georgia" w:hAnsi="Georgia" w:cs="MS Reference Sans Serif"/>
          <w:sz w:val="24"/>
          <w:szCs w:val="24"/>
        </w:rPr>
        <w:t>.</w:t>
      </w:r>
      <w:r w:rsidRPr="009769FF">
        <w:rPr>
          <w:rFonts w:ascii="Georgia" w:hAnsi="Georgia" w:cs="MS Reference Sans Serif"/>
          <w:sz w:val="24"/>
          <w:szCs w:val="24"/>
          <w:lang w:val="en-US"/>
        </w:rPr>
        <w:t>V</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Ozon</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Holdings</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PLC</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Cian</w:t>
      </w:r>
      <w:r w:rsidRPr="009769FF">
        <w:rPr>
          <w:rFonts w:ascii="Georgia" w:hAnsi="Georgia" w:cs="MS Reference Sans Serif"/>
          <w:sz w:val="24"/>
          <w:szCs w:val="24"/>
        </w:rPr>
        <w:t xml:space="preserve"> </w:t>
      </w:r>
      <w:r w:rsidRPr="009769FF">
        <w:rPr>
          <w:rFonts w:ascii="Georgia" w:hAnsi="Georgia" w:cs="MS Reference Sans Serif"/>
          <w:sz w:val="24"/>
          <w:szCs w:val="24"/>
          <w:lang w:val="en-US"/>
        </w:rPr>
        <w:t>PLC</w:t>
      </w:r>
      <w:r w:rsidRPr="009769FF">
        <w:rPr>
          <w:rFonts w:ascii="Georgia" w:hAnsi="Georgia" w:cs="MS Reference Sans Serif"/>
          <w:sz w:val="24"/>
          <w:szCs w:val="24"/>
        </w:rPr>
        <w:t xml:space="preserve"> и т.д.), а также ценные бумаги с первичным листингом на других торговых площадках.</w:t>
      </w:r>
    </w:p>
    <w:p w:rsidR="00B076AF" w:rsidRPr="00594A3C" w:rsidRDefault="00A77617" w:rsidP="00B076AF">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Также Банк России уточнил, что лица, связанные с «недружественными</w:t>
      </w:r>
      <w:r w:rsidR="00BD397A">
        <w:rPr>
          <w:rFonts w:ascii="Georgia" w:hAnsi="Georgia" w:cs="MS Reference Sans Serif"/>
          <w:sz w:val="24"/>
          <w:szCs w:val="24"/>
        </w:rPr>
        <w:t>» государствами</w:t>
      </w:r>
      <w:r w:rsidR="000565F3" w:rsidRPr="00594A3C">
        <w:rPr>
          <w:rFonts w:ascii="Georgia" w:hAnsi="Georgia" w:cs="MS Reference Sans Serif"/>
          <w:sz w:val="24"/>
          <w:szCs w:val="24"/>
        </w:rPr>
        <w:t xml:space="preserve">, могут </w:t>
      </w:r>
      <w:r w:rsidR="00A143EB" w:rsidRPr="00594A3C">
        <w:rPr>
          <w:rFonts w:ascii="Georgia" w:hAnsi="Georgia" w:cs="MS Reference Sans Serif"/>
          <w:sz w:val="24"/>
          <w:szCs w:val="24"/>
        </w:rPr>
        <w:t>участвовать в организованных торгах, если у них есть разрешение Правительственной комиссии.</w:t>
      </w:r>
    </w:p>
    <w:p w:rsidR="00230B36" w:rsidRPr="00594A3C" w:rsidRDefault="009D648B" w:rsidP="00B076AF">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Кроме того, для предотвращения </w:t>
      </w:r>
      <w:r w:rsidR="00E746AA" w:rsidRPr="00594A3C">
        <w:rPr>
          <w:rFonts w:ascii="Georgia" w:hAnsi="Georgia" w:cs="MS Reference Sans Serif"/>
          <w:sz w:val="24"/>
          <w:szCs w:val="24"/>
        </w:rPr>
        <w:t>«</w:t>
      </w:r>
      <w:r w:rsidR="00792D42" w:rsidRPr="00594A3C">
        <w:rPr>
          <w:rFonts w:ascii="Georgia" w:hAnsi="Georgia" w:cs="MS Reference Sans Serif"/>
          <w:sz w:val="24"/>
          <w:szCs w:val="24"/>
        </w:rPr>
        <w:t>спекулятивных операций</w:t>
      </w:r>
      <w:r w:rsidR="00E071CB" w:rsidRPr="00594A3C">
        <w:rPr>
          <w:rFonts w:ascii="Georgia" w:hAnsi="Georgia" w:cs="MS Reference Sans Serif"/>
          <w:sz w:val="24"/>
          <w:szCs w:val="24"/>
        </w:rPr>
        <w:t xml:space="preserve"> и их негативного влияния</w:t>
      </w:r>
      <w:r w:rsidR="007E08D9" w:rsidRPr="00594A3C">
        <w:rPr>
          <w:rFonts w:ascii="Georgia" w:hAnsi="Georgia" w:cs="MS Reference Sans Serif"/>
          <w:sz w:val="24"/>
          <w:szCs w:val="24"/>
        </w:rPr>
        <w:t xml:space="preserve"> на российские котировки</w:t>
      </w:r>
      <w:r w:rsidR="006F5D8E" w:rsidRPr="00594A3C">
        <w:rPr>
          <w:rFonts w:ascii="Georgia" w:hAnsi="Georgia" w:cs="MS Reference Sans Serif"/>
          <w:sz w:val="24"/>
          <w:szCs w:val="24"/>
        </w:rPr>
        <w:t>» Банк России ввел дополнительные ограничения</w:t>
      </w:r>
      <w:r w:rsidR="00A92EF7" w:rsidRPr="00594A3C">
        <w:rPr>
          <w:rFonts w:ascii="Georgia" w:hAnsi="Georgia" w:cs="MS Reference Sans Serif"/>
          <w:sz w:val="24"/>
          <w:szCs w:val="24"/>
        </w:rPr>
        <w:t xml:space="preserve"> </w:t>
      </w:r>
      <w:r w:rsidR="009D6AEB" w:rsidRPr="00594A3C">
        <w:rPr>
          <w:rFonts w:ascii="Georgia" w:hAnsi="Georgia" w:cs="MS Reference Sans Serif"/>
          <w:sz w:val="24"/>
          <w:szCs w:val="24"/>
        </w:rPr>
        <w:t>работы фондового рынка</w:t>
      </w:r>
      <w:r w:rsidR="006F5D8E" w:rsidRPr="00594A3C">
        <w:rPr>
          <w:rFonts w:ascii="Georgia" w:hAnsi="Georgia" w:cs="MS Reference Sans Serif"/>
          <w:sz w:val="24"/>
          <w:szCs w:val="24"/>
        </w:rPr>
        <w:t>:</w:t>
      </w:r>
    </w:p>
    <w:p w:rsidR="007D6D64" w:rsidRPr="00594A3C" w:rsidRDefault="006A1D53" w:rsidP="00E45BA8">
      <w:pPr>
        <w:pStyle w:val="ab"/>
        <w:numPr>
          <w:ilvl w:val="0"/>
          <w:numId w:val="66"/>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д</w:t>
      </w:r>
      <w:r w:rsidR="00414D12" w:rsidRPr="00594A3C">
        <w:rPr>
          <w:rFonts w:ascii="Georgia" w:hAnsi="Georgia" w:cs="MS Reference Sans Serif"/>
          <w:sz w:val="24"/>
          <w:szCs w:val="24"/>
        </w:rPr>
        <w:t xml:space="preserve">епозитарии и регистраторы в течение 6 месяцев (т.е. до </w:t>
      </w:r>
      <w:r w:rsidR="00AE7C6A" w:rsidRPr="00594A3C">
        <w:rPr>
          <w:rFonts w:ascii="Georgia" w:hAnsi="Georgia" w:cs="MS Reference Sans Serif"/>
          <w:sz w:val="24"/>
          <w:szCs w:val="24"/>
        </w:rPr>
        <w:t xml:space="preserve">08.02.2023) не могут </w:t>
      </w:r>
      <w:r w:rsidR="00853003" w:rsidRPr="00594A3C">
        <w:rPr>
          <w:rFonts w:ascii="Georgia" w:hAnsi="Georgia" w:cs="MS Reference Sans Serif"/>
          <w:sz w:val="24"/>
          <w:szCs w:val="24"/>
        </w:rPr>
        <w:t xml:space="preserve">проводить </w:t>
      </w:r>
      <w:r w:rsidR="009F63CD" w:rsidRPr="00594A3C">
        <w:rPr>
          <w:rFonts w:ascii="Georgia" w:hAnsi="Georgia" w:cs="MS Reference Sans Serif"/>
          <w:sz w:val="24"/>
          <w:szCs w:val="24"/>
        </w:rPr>
        <w:t>операции с ценными бумагами, зачисленными со счетов иностранных депозитариев или уполномоченных держателей, за исключением бумаг, приобретенных до 01.03.2022;</w:t>
      </w:r>
    </w:p>
    <w:p w:rsidR="00AF21B0" w:rsidRPr="00594A3C" w:rsidRDefault="004A53BB" w:rsidP="00E45BA8">
      <w:pPr>
        <w:pStyle w:val="ab"/>
        <w:numPr>
          <w:ilvl w:val="0"/>
          <w:numId w:val="66"/>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в</w:t>
      </w:r>
      <w:r w:rsidR="00790F30" w:rsidRPr="00594A3C">
        <w:rPr>
          <w:rFonts w:ascii="Georgia" w:hAnsi="Georgia" w:cs="MS Reference Sans Serif"/>
          <w:sz w:val="24"/>
          <w:szCs w:val="24"/>
        </w:rPr>
        <w:t xml:space="preserve"> указанный</w:t>
      </w:r>
      <w:r w:rsidR="00BF1D31" w:rsidRPr="00594A3C">
        <w:rPr>
          <w:rFonts w:ascii="Georgia" w:hAnsi="Georgia" w:cs="MS Reference Sans Serif"/>
          <w:sz w:val="24"/>
          <w:szCs w:val="24"/>
        </w:rPr>
        <w:t xml:space="preserve"> полугодовой</w:t>
      </w:r>
      <w:r w:rsidR="00790F30" w:rsidRPr="00594A3C">
        <w:rPr>
          <w:rFonts w:ascii="Georgia" w:hAnsi="Georgia" w:cs="MS Reference Sans Serif"/>
          <w:sz w:val="24"/>
          <w:szCs w:val="24"/>
        </w:rPr>
        <w:t xml:space="preserve"> «карантин»</w:t>
      </w:r>
      <w:r w:rsidR="003F0CD5" w:rsidRPr="00594A3C">
        <w:rPr>
          <w:rFonts w:ascii="Georgia" w:hAnsi="Georgia" w:cs="MS Reference Sans Serif"/>
          <w:sz w:val="24"/>
          <w:szCs w:val="24"/>
        </w:rPr>
        <w:t xml:space="preserve"> попадают ценные бумаги, которые были куплены нерезидентами из </w:t>
      </w:r>
      <w:r w:rsidR="005F7DF7">
        <w:rPr>
          <w:rFonts w:ascii="Georgia" w:hAnsi="Georgia" w:cs="MS Reference Sans Serif"/>
          <w:sz w:val="24"/>
          <w:szCs w:val="24"/>
        </w:rPr>
        <w:t>«</w:t>
      </w:r>
      <w:r w:rsidR="003F0CD5" w:rsidRPr="00594A3C">
        <w:rPr>
          <w:rFonts w:ascii="Georgia" w:hAnsi="Georgia" w:cs="MS Reference Sans Serif"/>
          <w:sz w:val="24"/>
          <w:szCs w:val="24"/>
        </w:rPr>
        <w:t>друж</w:t>
      </w:r>
      <w:r w:rsidR="00773034" w:rsidRPr="00594A3C">
        <w:rPr>
          <w:rFonts w:ascii="Georgia" w:hAnsi="Georgia" w:cs="MS Reference Sans Serif"/>
          <w:sz w:val="24"/>
          <w:szCs w:val="24"/>
        </w:rPr>
        <w:t>ественных</w:t>
      </w:r>
      <w:r w:rsidR="005F7DF7">
        <w:rPr>
          <w:rFonts w:ascii="Georgia" w:hAnsi="Georgia" w:cs="MS Reference Sans Serif"/>
          <w:sz w:val="24"/>
          <w:szCs w:val="24"/>
        </w:rPr>
        <w:t>»</w:t>
      </w:r>
      <w:r w:rsidR="00773034" w:rsidRPr="00594A3C">
        <w:rPr>
          <w:rFonts w:ascii="Georgia" w:hAnsi="Georgia" w:cs="MS Reference Sans Serif"/>
          <w:sz w:val="24"/>
          <w:szCs w:val="24"/>
        </w:rPr>
        <w:t xml:space="preserve"> стран, </w:t>
      </w:r>
      <w:r w:rsidR="002B17FE" w:rsidRPr="00594A3C">
        <w:rPr>
          <w:rFonts w:ascii="Georgia" w:hAnsi="Georgia" w:cs="MS Reference Sans Serif"/>
          <w:sz w:val="24"/>
          <w:szCs w:val="24"/>
        </w:rPr>
        <w:t>контролируем</w:t>
      </w:r>
      <w:r w:rsidR="002C770B" w:rsidRPr="00594A3C">
        <w:rPr>
          <w:rFonts w:ascii="Georgia" w:hAnsi="Georgia" w:cs="MS Reference Sans Serif"/>
          <w:sz w:val="24"/>
          <w:szCs w:val="24"/>
        </w:rPr>
        <w:t>ыми</w:t>
      </w:r>
      <w:r w:rsidR="003F0CD5" w:rsidRPr="00594A3C">
        <w:rPr>
          <w:rFonts w:ascii="Georgia" w:hAnsi="Georgia" w:cs="MS Reference Sans Serif"/>
          <w:sz w:val="24"/>
          <w:szCs w:val="24"/>
        </w:rPr>
        <w:t xml:space="preserve"> иностранными компаниями (кр</w:t>
      </w:r>
      <w:r w:rsidR="000E1290" w:rsidRPr="00594A3C">
        <w:rPr>
          <w:rFonts w:ascii="Georgia" w:hAnsi="Georgia" w:cs="MS Reference Sans Serif"/>
          <w:sz w:val="24"/>
          <w:szCs w:val="24"/>
        </w:rPr>
        <w:t>оме резидентов Беларуси)</w:t>
      </w:r>
      <w:r w:rsidR="00F95C31" w:rsidRPr="00594A3C">
        <w:rPr>
          <w:rFonts w:ascii="Georgia" w:hAnsi="Georgia" w:cs="MS Reference Sans Serif"/>
          <w:sz w:val="24"/>
          <w:szCs w:val="24"/>
        </w:rPr>
        <w:t>,</w:t>
      </w:r>
      <w:r w:rsidR="000E1290" w:rsidRPr="00594A3C">
        <w:rPr>
          <w:rFonts w:ascii="Georgia" w:hAnsi="Georgia" w:cs="MS Reference Sans Serif"/>
          <w:sz w:val="24"/>
          <w:szCs w:val="24"/>
        </w:rPr>
        <w:t xml:space="preserve"> у других нерезидентов в период с 25.06.2022 и до</w:t>
      </w:r>
      <w:r w:rsidR="00905B99" w:rsidRPr="00594A3C">
        <w:rPr>
          <w:rFonts w:ascii="Georgia" w:hAnsi="Georgia" w:cs="MS Reference Sans Serif"/>
          <w:sz w:val="24"/>
          <w:szCs w:val="24"/>
        </w:rPr>
        <w:t xml:space="preserve"> даты переквалифик</w:t>
      </w:r>
      <w:r w:rsidR="00911D3D" w:rsidRPr="00594A3C">
        <w:rPr>
          <w:rFonts w:ascii="Georgia" w:hAnsi="Georgia" w:cs="MS Reference Sans Serif"/>
          <w:sz w:val="24"/>
          <w:szCs w:val="24"/>
        </w:rPr>
        <w:t>аци</w:t>
      </w:r>
      <w:r w:rsidR="005C298A" w:rsidRPr="00594A3C">
        <w:rPr>
          <w:rFonts w:ascii="Georgia" w:hAnsi="Georgia" w:cs="MS Reference Sans Serif"/>
          <w:sz w:val="24"/>
          <w:szCs w:val="24"/>
        </w:rPr>
        <w:t>и счета депо типа «С»</w:t>
      </w:r>
      <w:r w:rsidR="003221E0" w:rsidRPr="00594A3C">
        <w:rPr>
          <w:rFonts w:ascii="Georgia" w:hAnsi="Georgia" w:cs="MS Reference Sans Serif"/>
          <w:sz w:val="24"/>
          <w:szCs w:val="24"/>
        </w:rPr>
        <w:t xml:space="preserve"> в обычный счет депо;</w:t>
      </w:r>
      <w:r w:rsidR="005C298A" w:rsidRPr="00594A3C">
        <w:rPr>
          <w:rFonts w:ascii="Georgia" w:hAnsi="Georgia" w:cs="MS Reference Sans Serif"/>
          <w:sz w:val="24"/>
          <w:szCs w:val="24"/>
        </w:rPr>
        <w:t xml:space="preserve"> </w:t>
      </w:r>
    </w:p>
    <w:p w:rsidR="00545C52" w:rsidRPr="00594A3C" w:rsidRDefault="00A702BC" w:rsidP="00E45BA8">
      <w:pPr>
        <w:pStyle w:val="ab"/>
        <w:numPr>
          <w:ilvl w:val="0"/>
          <w:numId w:val="66"/>
        </w:numPr>
        <w:spacing w:after="120" w:line="288" w:lineRule="auto"/>
        <w:jc w:val="both"/>
        <w:rPr>
          <w:rFonts w:ascii="Georgia" w:hAnsi="Georgia" w:cs="MS Reference Sans Serif"/>
          <w:sz w:val="24"/>
          <w:szCs w:val="24"/>
        </w:rPr>
      </w:pPr>
      <w:r w:rsidRPr="00594A3C">
        <w:rPr>
          <w:rFonts w:ascii="Georgia" w:hAnsi="Georgia" w:cs="MS Reference Sans Serif"/>
          <w:sz w:val="24"/>
          <w:szCs w:val="24"/>
        </w:rPr>
        <w:t>д</w:t>
      </w:r>
      <w:r w:rsidR="00545C52" w:rsidRPr="00594A3C">
        <w:rPr>
          <w:rFonts w:ascii="Georgia" w:hAnsi="Georgia" w:cs="MS Reference Sans Serif"/>
          <w:sz w:val="24"/>
          <w:szCs w:val="24"/>
        </w:rPr>
        <w:t>епозитариям предписано вести обособленный учет активов</w:t>
      </w:r>
      <w:r w:rsidR="003654FD">
        <w:rPr>
          <w:rFonts w:ascii="Georgia" w:hAnsi="Georgia" w:cs="MS Reference Sans Serif"/>
          <w:sz w:val="24"/>
          <w:szCs w:val="24"/>
        </w:rPr>
        <w:t xml:space="preserve">, указанных в </w:t>
      </w:r>
      <w:r w:rsidR="00B0198D">
        <w:rPr>
          <w:rFonts w:ascii="Georgia" w:hAnsi="Georgia" w:cs="MS Reference Sans Serif"/>
          <w:sz w:val="24"/>
          <w:szCs w:val="24"/>
        </w:rPr>
        <w:t xml:space="preserve">предыдущем </w:t>
      </w:r>
      <w:r w:rsidR="003654FD">
        <w:rPr>
          <w:rFonts w:ascii="Georgia" w:hAnsi="Georgia" w:cs="MS Reference Sans Serif"/>
          <w:sz w:val="24"/>
          <w:szCs w:val="24"/>
        </w:rPr>
        <w:t>пункте</w:t>
      </w:r>
      <w:r w:rsidR="006A1D53" w:rsidRPr="00594A3C">
        <w:rPr>
          <w:rFonts w:ascii="Georgia" w:hAnsi="Georgia" w:cs="MS Reference Sans Serif"/>
          <w:sz w:val="24"/>
          <w:szCs w:val="24"/>
        </w:rPr>
        <w:t>.</w:t>
      </w:r>
    </w:p>
    <w:p w:rsidR="00DD6472" w:rsidRPr="00594A3C" w:rsidRDefault="008D32F0" w:rsidP="00545C52">
      <w:pPr>
        <w:spacing w:after="120" w:line="288" w:lineRule="auto"/>
        <w:jc w:val="both"/>
        <w:rPr>
          <w:rFonts w:ascii="Georgia" w:hAnsi="Georgia" w:cs="MS Reference Sans Serif"/>
          <w:sz w:val="24"/>
          <w:szCs w:val="24"/>
        </w:rPr>
      </w:pPr>
      <w:r w:rsidRPr="00594A3C">
        <w:rPr>
          <w:rFonts w:ascii="Georgia" w:hAnsi="Georgia" w:cs="MS Reference Sans Serif"/>
          <w:sz w:val="24"/>
          <w:szCs w:val="24"/>
        </w:rPr>
        <w:t xml:space="preserve">Данные ограничения не распространяются </w:t>
      </w:r>
      <w:r w:rsidR="00E508D3" w:rsidRPr="00594A3C">
        <w:rPr>
          <w:rFonts w:ascii="Georgia" w:hAnsi="Georgia" w:cs="MS Reference Sans Serif"/>
          <w:sz w:val="24"/>
          <w:szCs w:val="24"/>
        </w:rPr>
        <w:t xml:space="preserve">на </w:t>
      </w:r>
      <w:r w:rsidR="00582B0D" w:rsidRPr="00594A3C">
        <w:rPr>
          <w:rFonts w:ascii="Georgia" w:hAnsi="Georgia" w:cs="MS Reference Sans Serif"/>
          <w:sz w:val="24"/>
          <w:szCs w:val="24"/>
        </w:rPr>
        <w:t xml:space="preserve">сделки, разрешенные Правительственной комиссией, на </w:t>
      </w:r>
      <w:r w:rsidR="00E508D3" w:rsidRPr="00594A3C">
        <w:rPr>
          <w:rFonts w:ascii="Georgia" w:hAnsi="Georgia" w:cs="MS Reference Sans Serif"/>
          <w:sz w:val="24"/>
          <w:szCs w:val="24"/>
        </w:rPr>
        <w:t xml:space="preserve">акции, полученные в результате погашения </w:t>
      </w:r>
      <w:r w:rsidR="00E508D3" w:rsidRPr="00594A3C">
        <w:rPr>
          <w:rFonts w:ascii="Georgia" w:hAnsi="Georgia" w:cs="MS Reference Sans Serif"/>
          <w:sz w:val="24"/>
          <w:szCs w:val="24"/>
        </w:rPr>
        <w:lastRenderedPageBreak/>
        <w:t>депозитарных расписок, если инв</w:t>
      </w:r>
      <w:r w:rsidR="001C4042" w:rsidRPr="00594A3C">
        <w:rPr>
          <w:rFonts w:ascii="Georgia" w:hAnsi="Georgia" w:cs="MS Reference Sans Serif"/>
          <w:sz w:val="24"/>
          <w:szCs w:val="24"/>
        </w:rPr>
        <w:t>естор владел ими до 01.03.2022, а также на акции, которые будут получены по исполнению договора займа ценных бумаг или второй части сделки репо (если по первой части передавались депозитарные расписки на такие акции).</w:t>
      </w:r>
    </w:p>
    <w:p w:rsidR="004F4ECB" w:rsidRPr="00874FF5" w:rsidRDefault="004F4ECB" w:rsidP="0034522E">
      <w:pPr>
        <w:pStyle w:val="ab"/>
        <w:keepNext/>
        <w:keepLines/>
        <w:numPr>
          <w:ilvl w:val="0"/>
          <w:numId w:val="4"/>
        </w:numPr>
        <w:spacing w:after="120" w:line="288" w:lineRule="auto"/>
        <w:ind w:left="714" w:hanging="357"/>
        <w:contextualSpacing w:val="0"/>
        <w:jc w:val="both"/>
        <w:outlineLvl w:val="2"/>
        <w:rPr>
          <w:rFonts w:ascii="Georgia" w:hAnsi="Georgia"/>
          <w:b/>
          <w:sz w:val="24"/>
          <w:szCs w:val="24"/>
        </w:rPr>
      </w:pPr>
      <w:bookmarkStart w:id="35" w:name="_Toc122030173"/>
      <w:r w:rsidRPr="00874FF5">
        <w:rPr>
          <w:rFonts w:ascii="Georgia" w:hAnsi="Georgia"/>
          <w:b/>
          <w:sz w:val="24"/>
          <w:szCs w:val="24"/>
        </w:rPr>
        <w:t>Снятие ограничений на максимальную долю рынка в ритейле</w:t>
      </w:r>
      <w:bookmarkEnd w:id="35"/>
    </w:p>
    <w:p w:rsidR="004F4ECB" w:rsidRPr="00874FF5" w:rsidRDefault="004F4ECB" w:rsidP="004F4ECB">
      <w:pPr>
        <w:spacing w:after="120" w:line="288" w:lineRule="auto"/>
        <w:jc w:val="both"/>
        <w:rPr>
          <w:rFonts w:ascii="Georgia" w:hAnsi="Georgia"/>
          <w:sz w:val="24"/>
          <w:szCs w:val="24"/>
        </w:rPr>
      </w:pPr>
      <w:r w:rsidRPr="00874FF5">
        <w:rPr>
          <w:rFonts w:ascii="Georgia" w:hAnsi="Georgia"/>
          <w:sz w:val="24"/>
          <w:szCs w:val="24"/>
        </w:rPr>
        <w:t>До 15.06.2022 для торговых сетей, доля которых превышает 25% объема реализованных товаров за финансовый год, действовал запрет приобретать или арендовать дополнительные торговые площади.</w:t>
      </w:r>
    </w:p>
    <w:p w:rsidR="004F4ECB" w:rsidRPr="00874FF5" w:rsidRDefault="004F4ECB" w:rsidP="004F4ECB">
      <w:pPr>
        <w:spacing w:after="120" w:line="288" w:lineRule="auto"/>
        <w:jc w:val="both"/>
        <w:rPr>
          <w:rFonts w:ascii="Georgia" w:hAnsi="Georgia"/>
          <w:bCs/>
          <w:sz w:val="24"/>
          <w:szCs w:val="24"/>
        </w:rPr>
      </w:pPr>
      <w:r w:rsidRPr="00874FF5">
        <w:rPr>
          <w:rFonts w:ascii="Georgia" w:hAnsi="Georgia"/>
          <w:sz w:val="24"/>
          <w:szCs w:val="24"/>
        </w:rPr>
        <w:t xml:space="preserve">Однако Федеральным законом № </w:t>
      </w:r>
      <w:r w:rsidR="00E85E9C">
        <w:rPr>
          <w:rFonts w:ascii="Georgia" w:hAnsi="Georgia"/>
          <w:sz w:val="24"/>
          <w:szCs w:val="24"/>
        </w:rPr>
        <w:t>499</w:t>
      </w:r>
      <w:r w:rsidRPr="00874FF5">
        <w:rPr>
          <w:rFonts w:ascii="Georgia" w:hAnsi="Georgia"/>
          <w:sz w:val="24"/>
          <w:szCs w:val="24"/>
        </w:rPr>
        <w:t xml:space="preserve">-ФЗ предусмотрено, что </w:t>
      </w:r>
      <w:r w:rsidR="00A618DE">
        <w:rPr>
          <w:rFonts w:ascii="Georgia" w:hAnsi="Georgia"/>
          <w:sz w:val="24"/>
          <w:szCs w:val="24"/>
        </w:rPr>
        <w:t>до 31.12.2023</w:t>
      </w:r>
      <w:r w:rsidR="00A10954">
        <w:rPr>
          <w:rFonts w:ascii="Georgia" w:hAnsi="Georgia"/>
          <w:sz w:val="24"/>
          <w:szCs w:val="24"/>
        </w:rPr>
        <w:t xml:space="preserve"> </w:t>
      </w:r>
      <w:r w:rsidRPr="00874FF5">
        <w:rPr>
          <w:rFonts w:ascii="Georgia" w:hAnsi="Georgia"/>
          <w:bCs/>
          <w:sz w:val="24"/>
          <w:szCs w:val="24"/>
        </w:rPr>
        <w:t>ограничения на приобретение и аренду торговых площадей не применяются к сделкам по приобретению или аренде ритейлерами дополнительной торговой площади, если она приобретается/арендуется у юридического лица, соответствующего одновременно следующим критериям:</w:t>
      </w:r>
    </w:p>
    <w:p w:rsidR="004F4ECB" w:rsidRPr="00874FF5" w:rsidRDefault="004F4ECB" w:rsidP="00E45BA8">
      <w:pPr>
        <w:numPr>
          <w:ilvl w:val="0"/>
          <w:numId w:val="23"/>
        </w:numPr>
        <w:spacing w:after="120" w:line="288" w:lineRule="auto"/>
        <w:jc w:val="both"/>
        <w:rPr>
          <w:rFonts w:ascii="Georgia" w:hAnsi="Georgia"/>
          <w:bCs/>
          <w:sz w:val="24"/>
          <w:szCs w:val="24"/>
        </w:rPr>
      </w:pPr>
      <w:r w:rsidRPr="00874FF5">
        <w:rPr>
          <w:rFonts w:ascii="Georgia" w:hAnsi="Georgia"/>
          <w:bCs/>
          <w:sz w:val="24"/>
          <w:szCs w:val="24"/>
        </w:rPr>
        <w:t>Подконтрольно иностранному юридическому лицу на дату совершения сделки.</w:t>
      </w:r>
    </w:p>
    <w:p w:rsidR="004F4ECB" w:rsidRPr="00874FF5" w:rsidRDefault="004F4ECB" w:rsidP="00E45BA8">
      <w:pPr>
        <w:numPr>
          <w:ilvl w:val="0"/>
          <w:numId w:val="23"/>
        </w:numPr>
        <w:spacing w:after="120" w:line="288" w:lineRule="auto"/>
        <w:jc w:val="both"/>
        <w:rPr>
          <w:rFonts w:ascii="Georgia" w:hAnsi="Georgia"/>
          <w:bCs/>
          <w:sz w:val="24"/>
          <w:szCs w:val="24"/>
        </w:rPr>
      </w:pPr>
      <w:r w:rsidRPr="00874FF5">
        <w:rPr>
          <w:rFonts w:ascii="Georgia" w:hAnsi="Georgia"/>
          <w:bCs/>
          <w:sz w:val="24"/>
          <w:szCs w:val="24"/>
        </w:rPr>
        <w:t>Юридическое лицо осуществляет розничную торговлю продовольственными товарами посредством организации торговой сети и прекратило осуществление торговой деятельности на территории РФ или заявило о прекращении такой деятельности.</w:t>
      </w:r>
    </w:p>
    <w:p w:rsidR="004F4ECB" w:rsidRDefault="004F4ECB" w:rsidP="00E45BA8">
      <w:pPr>
        <w:numPr>
          <w:ilvl w:val="0"/>
          <w:numId w:val="23"/>
        </w:numPr>
        <w:spacing w:after="120" w:line="288" w:lineRule="auto"/>
        <w:jc w:val="both"/>
        <w:rPr>
          <w:rFonts w:ascii="Georgia" w:hAnsi="Georgia"/>
          <w:bCs/>
          <w:sz w:val="24"/>
          <w:szCs w:val="24"/>
        </w:rPr>
      </w:pPr>
      <w:r w:rsidRPr="00874FF5">
        <w:rPr>
          <w:rFonts w:ascii="Georgia" w:hAnsi="Georgia"/>
          <w:bCs/>
          <w:sz w:val="24"/>
          <w:szCs w:val="24"/>
        </w:rPr>
        <w:t>Основания для признания юридического лица подконтрольным иностранному юридическому лицу возникли ранее 15.06.2022.</w:t>
      </w:r>
    </w:p>
    <w:p w:rsidR="009468A6" w:rsidRPr="00522895" w:rsidRDefault="009468A6" w:rsidP="0034522E">
      <w:pPr>
        <w:pStyle w:val="ab"/>
        <w:numPr>
          <w:ilvl w:val="0"/>
          <w:numId w:val="4"/>
        </w:numPr>
        <w:spacing w:after="120" w:line="288" w:lineRule="auto"/>
        <w:ind w:left="714" w:hanging="357"/>
        <w:contextualSpacing w:val="0"/>
        <w:jc w:val="both"/>
        <w:outlineLvl w:val="2"/>
        <w:rPr>
          <w:rFonts w:ascii="Georgia" w:hAnsi="Georgia" w:cs="MS Reference Sans Serif"/>
          <w:b/>
          <w:sz w:val="24"/>
          <w:szCs w:val="24"/>
        </w:rPr>
      </w:pPr>
      <w:bookmarkStart w:id="36" w:name="_Toc122030174"/>
      <w:r w:rsidRPr="00522895">
        <w:rPr>
          <w:rFonts w:ascii="Georgia" w:hAnsi="Georgia" w:cs="MS Reference Sans Serif"/>
          <w:b/>
          <w:sz w:val="24"/>
          <w:szCs w:val="24"/>
        </w:rPr>
        <w:t xml:space="preserve">Специальные правила </w:t>
      </w:r>
      <w:r w:rsidR="00EC4B7F" w:rsidRPr="00522895">
        <w:rPr>
          <w:rFonts w:ascii="Georgia" w:hAnsi="Georgia" w:cs="MS Reference Sans Serif"/>
          <w:b/>
          <w:sz w:val="24"/>
          <w:szCs w:val="24"/>
        </w:rPr>
        <w:t>исполнения обязательств по синдицированному кредиту</w:t>
      </w:r>
      <w:bookmarkEnd w:id="36"/>
    </w:p>
    <w:p w:rsidR="004A069A" w:rsidRPr="000A3E18" w:rsidRDefault="00207B1C" w:rsidP="007010F9">
      <w:pPr>
        <w:spacing w:after="120" w:line="288" w:lineRule="auto"/>
        <w:jc w:val="both"/>
        <w:rPr>
          <w:rFonts w:ascii="Georgia" w:hAnsi="Georgia" w:cs="MS Reference Sans Serif"/>
          <w:sz w:val="24"/>
          <w:szCs w:val="24"/>
        </w:rPr>
      </w:pPr>
      <w:r w:rsidRPr="000A3E18">
        <w:rPr>
          <w:rFonts w:ascii="Georgia" w:hAnsi="Georgia" w:cs="MS Reference Sans Serif"/>
          <w:sz w:val="24"/>
          <w:szCs w:val="24"/>
        </w:rPr>
        <w:t xml:space="preserve">Указ № 430 установил, что </w:t>
      </w:r>
      <w:r w:rsidR="00771E89" w:rsidRPr="000A3E18">
        <w:rPr>
          <w:rFonts w:ascii="Georgia" w:hAnsi="Georgia" w:cs="MS Reference Sans Serif"/>
          <w:sz w:val="24"/>
          <w:szCs w:val="24"/>
        </w:rPr>
        <w:t>российские компании-должники по договорам синдицированного кредита или договорам</w:t>
      </w:r>
      <w:r w:rsidR="00A82055" w:rsidRPr="000A3E18">
        <w:rPr>
          <w:rFonts w:ascii="Georgia" w:hAnsi="Georgia" w:cs="MS Reference Sans Serif"/>
          <w:sz w:val="24"/>
          <w:szCs w:val="24"/>
        </w:rPr>
        <w:t xml:space="preserve"> в обеспечение</w:t>
      </w:r>
      <w:r w:rsidR="00771E89" w:rsidRPr="000A3E18">
        <w:rPr>
          <w:rFonts w:ascii="Georgia" w:hAnsi="Georgia" w:cs="MS Reference Sans Serif"/>
          <w:sz w:val="24"/>
          <w:szCs w:val="24"/>
        </w:rPr>
        <w:t xml:space="preserve"> исполнения по синдицированному кредиту, </w:t>
      </w:r>
      <w:r w:rsidR="00A82055" w:rsidRPr="000A3E18">
        <w:rPr>
          <w:rFonts w:ascii="Georgia" w:hAnsi="Georgia" w:cs="MS Reference Sans Serif"/>
          <w:sz w:val="24"/>
          <w:szCs w:val="24"/>
        </w:rPr>
        <w:t xml:space="preserve">если </w:t>
      </w:r>
      <w:r w:rsidR="00C4678F" w:rsidRPr="000A3E18">
        <w:rPr>
          <w:rFonts w:ascii="Georgia" w:hAnsi="Georgia" w:cs="MS Reference Sans Serif"/>
          <w:sz w:val="24"/>
          <w:szCs w:val="24"/>
        </w:rPr>
        <w:t>платежными агентами</w:t>
      </w:r>
      <w:r w:rsidR="00A82055" w:rsidRPr="000A3E18">
        <w:rPr>
          <w:rFonts w:ascii="Georgia" w:hAnsi="Georgia" w:cs="MS Reference Sans Serif"/>
          <w:sz w:val="24"/>
          <w:szCs w:val="24"/>
        </w:rPr>
        <w:t xml:space="preserve"> таких договоров являются лица из «недружественных</w:t>
      </w:r>
      <w:r w:rsidR="00A7581A">
        <w:rPr>
          <w:rFonts w:ascii="Georgia" w:hAnsi="Georgia" w:cs="MS Reference Sans Serif"/>
          <w:sz w:val="24"/>
          <w:szCs w:val="24"/>
        </w:rPr>
        <w:t>»</w:t>
      </w:r>
      <w:r w:rsidR="00A82055" w:rsidRPr="000A3E18">
        <w:rPr>
          <w:rFonts w:ascii="Georgia" w:hAnsi="Georgia" w:cs="MS Reference Sans Serif"/>
          <w:sz w:val="24"/>
          <w:szCs w:val="24"/>
        </w:rPr>
        <w:t xml:space="preserve"> государств, обязаны исполнять обязательства пе</w:t>
      </w:r>
      <w:r w:rsidR="00A05EAD" w:rsidRPr="000A3E18">
        <w:rPr>
          <w:rFonts w:ascii="Georgia" w:hAnsi="Georgia" w:cs="MS Reference Sans Serif"/>
          <w:sz w:val="24"/>
          <w:szCs w:val="24"/>
        </w:rPr>
        <w:t>ред резидентами</w:t>
      </w:r>
      <w:r w:rsidR="00740A13" w:rsidRPr="00740A13">
        <w:rPr>
          <w:rFonts w:ascii="Georgia" w:hAnsi="Georgia" w:cs="MS Reference Sans Serif"/>
          <w:sz w:val="24"/>
          <w:szCs w:val="24"/>
        </w:rPr>
        <w:t>-</w:t>
      </w:r>
      <w:r w:rsidR="00740A13">
        <w:rPr>
          <w:rFonts w:ascii="Georgia" w:hAnsi="Georgia" w:cs="MS Reference Sans Serif"/>
          <w:sz w:val="24"/>
          <w:szCs w:val="24"/>
        </w:rPr>
        <w:t>кредиторами</w:t>
      </w:r>
      <w:r w:rsidR="00A05EAD" w:rsidRPr="000A3E18">
        <w:rPr>
          <w:rFonts w:ascii="Georgia" w:hAnsi="Georgia" w:cs="MS Reference Sans Serif"/>
          <w:sz w:val="24"/>
          <w:szCs w:val="24"/>
        </w:rPr>
        <w:t xml:space="preserve"> </w:t>
      </w:r>
      <w:r w:rsidR="008A4673" w:rsidRPr="000A3E18">
        <w:rPr>
          <w:rFonts w:ascii="Georgia" w:hAnsi="Georgia" w:cs="MS Reference Sans Serif"/>
          <w:sz w:val="24"/>
          <w:szCs w:val="24"/>
        </w:rPr>
        <w:t xml:space="preserve">напрямую, </w:t>
      </w:r>
      <w:r w:rsidR="00A05EAD" w:rsidRPr="000A3E18">
        <w:rPr>
          <w:rFonts w:ascii="Georgia" w:hAnsi="Georgia" w:cs="MS Reference Sans Serif"/>
          <w:sz w:val="24"/>
          <w:szCs w:val="24"/>
        </w:rPr>
        <w:t>минуя</w:t>
      </w:r>
      <w:r w:rsidR="00F66095" w:rsidRPr="000A3E18">
        <w:rPr>
          <w:rFonts w:ascii="Georgia" w:hAnsi="Georgia" w:cs="MS Reference Sans Serif"/>
          <w:sz w:val="24"/>
          <w:szCs w:val="24"/>
        </w:rPr>
        <w:t xml:space="preserve"> таких</w:t>
      </w:r>
      <w:r w:rsidR="00BC3D70" w:rsidRPr="000A3E18">
        <w:rPr>
          <w:rFonts w:ascii="Georgia" w:hAnsi="Georgia" w:cs="MS Reference Sans Serif"/>
          <w:sz w:val="24"/>
          <w:szCs w:val="24"/>
        </w:rPr>
        <w:t xml:space="preserve"> платежных агентов.</w:t>
      </w:r>
    </w:p>
    <w:p w:rsidR="0077508F" w:rsidRPr="000A3E18" w:rsidRDefault="003B69F7" w:rsidP="007010F9">
      <w:pPr>
        <w:spacing w:after="120" w:line="288" w:lineRule="auto"/>
        <w:jc w:val="both"/>
        <w:rPr>
          <w:rFonts w:ascii="Georgia" w:hAnsi="Georgia" w:cs="MS Reference Sans Serif"/>
          <w:sz w:val="24"/>
          <w:szCs w:val="24"/>
        </w:rPr>
      </w:pPr>
      <w:r w:rsidRPr="000A3E18">
        <w:rPr>
          <w:rFonts w:ascii="Georgia" w:hAnsi="Georgia" w:cs="MS Reference Sans Serif"/>
          <w:sz w:val="24"/>
          <w:szCs w:val="24"/>
        </w:rPr>
        <w:t>Разрешения</w:t>
      </w:r>
      <w:r w:rsidR="00975238" w:rsidRPr="000A3E18">
        <w:rPr>
          <w:rFonts w:ascii="Georgia" w:hAnsi="Georgia" w:cs="MS Reference Sans Serif"/>
          <w:sz w:val="24"/>
          <w:szCs w:val="24"/>
        </w:rPr>
        <w:t xml:space="preserve"> на исполнение обязательств по синдицированным кредитам выдают ЦБ РФ и Минфин РФ, если иное не будет установлено Правительством РФ.</w:t>
      </w:r>
    </w:p>
    <w:p w:rsidR="00CB61CB" w:rsidRPr="00F85795" w:rsidRDefault="00E561FD" w:rsidP="0034522E">
      <w:pPr>
        <w:numPr>
          <w:ilvl w:val="0"/>
          <w:numId w:val="4"/>
        </w:numPr>
        <w:spacing w:after="120" w:line="288" w:lineRule="auto"/>
        <w:ind w:left="714" w:hanging="357"/>
        <w:jc w:val="both"/>
        <w:outlineLvl w:val="2"/>
        <w:rPr>
          <w:rFonts w:ascii="Georgia" w:hAnsi="Georgia" w:cs="MS Reference Sans Serif"/>
          <w:b/>
          <w:sz w:val="24"/>
          <w:szCs w:val="24"/>
        </w:rPr>
      </w:pPr>
      <w:bookmarkStart w:id="37" w:name="_Toc122030175"/>
      <w:r w:rsidRPr="00F85795">
        <w:rPr>
          <w:rFonts w:ascii="Georgia" w:hAnsi="Georgia" w:cs="MS Reference Sans Serif"/>
          <w:b/>
          <w:sz w:val="24"/>
          <w:szCs w:val="24"/>
        </w:rPr>
        <w:t>Ответные санкци</w:t>
      </w:r>
      <w:r w:rsidR="00C44ED9" w:rsidRPr="00F85795">
        <w:rPr>
          <w:rFonts w:ascii="Georgia" w:hAnsi="Georgia" w:cs="MS Reference Sans Serif"/>
          <w:b/>
          <w:sz w:val="24"/>
          <w:szCs w:val="24"/>
        </w:rPr>
        <w:t>и в отношении иностранных лиц</w:t>
      </w:r>
      <w:bookmarkEnd w:id="37"/>
    </w:p>
    <w:p w:rsidR="00C44ED9" w:rsidRPr="00F85795" w:rsidRDefault="00C44ED9" w:rsidP="007010F9">
      <w:pPr>
        <w:spacing w:after="120" w:line="288" w:lineRule="auto"/>
        <w:jc w:val="both"/>
        <w:rPr>
          <w:rFonts w:ascii="Georgia" w:hAnsi="Georgia" w:cs="MS Reference Sans Serif"/>
          <w:sz w:val="24"/>
          <w:szCs w:val="24"/>
        </w:rPr>
      </w:pPr>
      <w:r w:rsidRPr="00F85795">
        <w:rPr>
          <w:rFonts w:ascii="Georgia" w:hAnsi="Georgia" w:cs="MS Reference Sans Serif"/>
          <w:sz w:val="24"/>
          <w:szCs w:val="24"/>
        </w:rPr>
        <w:t xml:space="preserve">03.05.2022 Указом Президента </w:t>
      </w:r>
      <w:r w:rsidR="00385A3F" w:rsidRPr="00F85795">
        <w:rPr>
          <w:rFonts w:ascii="Georgia" w:hAnsi="Georgia" w:cs="MS Reference Sans Serif"/>
          <w:sz w:val="24"/>
          <w:szCs w:val="24"/>
        </w:rPr>
        <w:t>№ 252</w:t>
      </w:r>
      <w:r w:rsidR="00E25B43" w:rsidRPr="00F85795">
        <w:rPr>
          <w:rFonts w:ascii="Georgia" w:hAnsi="Georgia" w:cs="MS Reference Sans Serif"/>
          <w:sz w:val="24"/>
          <w:szCs w:val="24"/>
        </w:rPr>
        <w:t xml:space="preserve"> (далее – «</w:t>
      </w:r>
      <w:r w:rsidR="00E25B43" w:rsidRPr="00F85795">
        <w:rPr>
          <w:rFonts w:ascii="Georgia" w:hAnsi="Georgia" w:cs="MS Reference Sans Serif"/>
          <w:b/>
          <w:sz w:val="24"/>
          <w:szCs w:val="24"/>
        </w:rPr>
        <w:t>Указ № 252</w:t>
      </w:r>
      <w:r w:rsidR="00E25B43" w:rsidRPr="00F85795">
        <w:rPr>
          <w:rFonts w:ascii="Georgia" w:hAnsi="Georgia" w:cs="MS Reference Sans Serif"/>
          <w:sz w:val="24"/>
          <w:szCs w:val="24"/>
        </w:rPr>
        <w:t>»)</w:t>
      </w:r>
      <w:r w:rsidR="00CA7B7D" w:rsidRPr="00F85795">
        <w:rPr>
          <w:rFonts w:ascii="Georgia" w:hAnsi="Georgia" w:cs="MS Reference Sans Serif"/>
          <w:sz w:val="24"/>
          <w:szCs w:val="24"/>
        </w:rPr>
        <w:t xml:space="preserve"> </w:t>
      </w:r>
      <w:r w:rsidR="00856BD2" w:rsidRPr="00F85795">
        <w:rPr>
          <w:rFonts w:ascii="Georgia" w:hAnsi="Georgia" w:cs="MS Reference Sans Serif"/>
          <w:sz w:val="24"/>
          <w:szCs w:val="24"/>
        </w:rPr>
        <w:t xml:space="preserve">для резидентов </w:t>
      </w:r>
      <w:r w:rsidR="003D3409" w:rsidRPr="00F85795">
        <w:rPr>
          <w:rFonts w:ascii="Georgia" w:hAnsi="Georgia" w:cs="MS Reference Sans Serif"/>
          <w:sz w:val="24"/>
          <w:szCs w:val="24"/>
        </w:rPr>
        <w:t>введены</w:t>
      </w:r>
      <w:r w:rsidR="00517E6E" w:rsidRPr="00F85795">
        <w:rPr>
          <w:rFonts w:ascii="Georgia" w:hAnsi="Georgia" w:cs="MS Reference Sans Serif"/>
          <w:sz w:val="24"/>
          <w:szCs w:val="24"/>
        </w:rPr>
        <w:t xml:space="preserve"> запреты:</w:t>
      </w:r>
    </w:p>
    <w:p w:rsidR="00CA7B7D" w:rsidRPr="00F85795" w:rsidRDefault="00691965" w:rsidP="007010F9">
      <w:pPr>
        <w:pStyle w:val="ab"/>
        <w:numPr>
          <w:ilvl w:val="0"/>
          <w:numId w:val="72"/>
        </w:numPr>
        <w:spacing w:after="120" w:line="288" w:lineRule="auto"/>
        <w:jc w:val="both"/>
        <w:rPr>
          <w:rFonts w:ascii="Georgia" w:hAnsi="Georgia" w:cs="MS Reference Sans Serif"/>
          <w:sz w:val="24"/>
          <w:szCs w:val="24"/>
        </w:rPr>
      </w:pPr>
      <w:r>
        <w:rPr>
          <w:rFonts w:ascii="Georgia" w:hAnsi="Georgia" w:cs="MS Reference Sans Serif"/>
          <w:sz w:val="24"/>
          <w:szCs w:val="24"/>
        </w:rPr>
        <w:t>з</w:t>
      </w:r>
      <w:r w:rsidR="00856BD2" w:rsidRPr="00F85795">
        <w:rPr>
          <w:rFonts w:ascii="Georgia" w:hAnsi="Georgia" w:cs="MS Reference Sans Serif"/>
          <w:sz w:val="24"/>
          <w:szCs w:val="24"/>
        </w:rPr>
        <w:t>аключать</w:t>
      </w:r>
      <w:r w:rsidR="00146A93" w:rsidRPr="00F85795">
        <w:rPr>
          <w:rFonts w:ascii="Georgia" w:hAnsi="Georgia" w:cs="MS Reference Sans Serif"/>
          <w:sz w:val="24"/>
          <w:szCs w:val="24"/>
        </w:rPr>
        <w:t xml:space="preserve"> сделки</w:t>
      </w:r>
      <w:r w:rsidR="00D2034F" w:rsidRPr="00F85795">
        <w:rPr>
          <w:rFonts w:ascii="Georgia" w:hAnsi="Georgia" w:cs="MS Reference Sans Serif"/>
          <w:sz w:val="24"/>
          <w:szCs w:val="24"/>
        </w:rPr>
        <w:t xml:space="preserve"> (в том числе внешнеторговые контракты)</w:t>
      </w:r>
      <w:r w:rsidR="009451A2" w:rsidRPr="00F85795">
        <w:rPr>
          <w:rFonts w:ascii="Georgia" w:hAnsi="Georgia" w:cs="MS Reference Sans Serif"/>
          <w:sz w:val="24"/>
          <w:szCs w:val="24"/>
        </w:rPr>
        <w:t xml:space="preserve"> с </w:t>
      </w:r>
      <w:r w:rsidR="00E8557F" w:rsidRPr="00F85795">
        <w:rPr>
          <w:rFonts w:ascii="Georgia" w:hAnsi="Georgia" w:cs="MS Reference Sans Serif"/>
          <w:sz w:val="24"/>
          <w:szCs w:val="24"/>
        </w:rPr>
        <w:t>компаниями, физическими лицами</w:t>
      </w:r>
      <w:r w:rsidR="00AB221F" w:rsidRPr="00F85795">
        <w:rPr>
          <w:rFonts w:ascii="Georgia" w:hAnsi="Georgia" w:cs="MS Reference Sans Serif"/>
          <w:sz w:val="24"/>
          <w:szCs w:val="24"/>
        </w:rPr>
        <w:t xml:space="preserve"> </w:t>
      </w:r>
      <w:r w:rsidR="00082252" w:rsidRPr="00F85795">
        <w:rPr>
          <w:rFonts w:ascii="Georgia" w:hAnsi="Georgia" w:cs="MS Reference Sans Serif"/>
          <w:sz w:val="24"/>
          <w:szCs w:val="24"/>
        </w:rPr>
        <w:t xml:space="preserve">(и их </w:t>
      </w:r>
      <w:r w:rsidR="000F6219" w:rsidRPr="00F85795">
        <w:rPr>
          <w:rFonts w:ascii="Georgia" w:hAnsi="Georgia" w:cs="MS Reference Sans Serif"/>
          <w:sz w:val="24"/>
          <w:szCs w:val="24"/>
        </w:rPr>
        <w:t xml:space="preserve">подконтрольными </w:t>
      </w:r>
      <w:r w:rsidR="0031072E" w:rsidRPr="00F85795">
        <w:rPr>
          <w:rFonts w:ascii="Georgia" w:hAnsi="Georgia" w:cs="MS Reference Sans Serif"/>
          <w:sz w:val="24"/>
          <w:szCs w:val="24"/>
        </w:rPr>
        <w:t>организациями</w:t>
      </w:r>
      <w:r w:rsidR="000F6219" w:rsidRPr="00F85795">
        <w:rPr>
          <w:rFonts w:ascii="Georgia" w:hAnsi="Georgia" w:cs="MS Reference Sans Serif"/>
          <w:sz w:val="24"/>
          <w:szCs w:val="24"/>
        </w:rPr>
        <w:t>)</w:t>
      </w:r>
      <w:r w:rsidR="005C1B31" w:rsidRPr="00F85795">
        <w:rPr>
          <w:rFonts w:ascii="Georgia" w:hAnsi="Georgia" w:cs="MS Reference Sans Serif"/>
          <w:sz w:val="24"/>
          <w:szCs w:val="24"/>
        </w:rPr>
        <w:t xml:space="preserve">, находящимися </w:t>
      </w:r>
      <w:r w:rsidR="00743F4A" w:rsidRPr="00F85795">
        <w:rPr>
          <w:rFonts w:ascii="Georgia" w:hAnsi="Georgia" w:cs="MS Reference Sans Serif"/>
          <w:sz w:val="24"/>
          <w:szCs w:val="24"/>
        </w:rPr>
        <w:t xml:space="preserve">под </w:t>
      </w:r>
      <w:r w:rsidR="00CD0B2E">
        <w:rPr>
          <w:rFonts w:ascii="Georgia" w:hAnsi="Georgia" w:cs="MS Reference Sans Serif"/>
          <w:sz w:val="24"/>
          <w:szCs w:val="24"/>
        </w:rPr>
        <w:t xml:space="preserve">российскими </w:t>
      </w:r>
      <w:r w:rsidR="00743F4A" w:rsidRPr="00F85795">
        <w:rPr>
          <w:rFonts w:ascii="Georgia" w:hAnsi="Georgia" w:cs="MS Reference Sans Serif"/>
          <w:sz w:val="24"/>
          <w:szCs w:val="24"/>
        </w:rPr>
        <w:t>санкциями</w:t>
      </w:r>
      <w:r w:rsidR="0015012D" w:rsidRPr="00F85795">
        <w:rPr>
          <w:rFonts w:ascii="Georgia" w:hAnsi="Georgia" w:cs="MS Reference Sans Serif"/>
          <w:sz w:val="24"/>
          <w:szCs w:val="24"/>
        </w:rPr>
        <w:t>;</w:t>
      </w:r>
    </w:p>
    <w:p w:rsidR="00517E6E" w:rsidRPr="00F85795" w:rsidRDefault="00691965" w:rsidP="007010F9">
      <w:pPr>
        <w:pStyle w:val="ab"/>
        <w:numPr>
          <w:ilvl w:val="0"/>
          <w:numId w:val="72"/>
        </w:numPr>
        <w:spacing w:after="120" w:line="288" w:lineRule="auto"/>
        <w:jc w:val="both"/>
        <w:rPr>
          <w:rFonts w:ascii="Georgia" w:hAnsi="Georgia" w:cs="MS Reference Sans Serif"/>
          <w:sz w:val="24"/>
          <w:szCs w:val="24"/>
        </w:rPr>
      </w:pPr>
      <w:r>
        <w:rPr>
          <w:rFonts w:ascii="Georgia" w:hAnsi="Georgia" w:cs="MS Reference Sans Serif"/>
          <w:sz w:val="24"/>
          <w:szCs w:val="24"/>
        </w:rPr>
        <w:lastRenderedPageBreak/>
        <w:t>и</w:t>
      </w:r>
      <w:r w:rsidR="00E93353" w:rsidRPr="00F85795">
        <w:rPr>
          <w:rFonts w:ascii="Georgia" w:hAnsi="Georgia" w:cs="MS Reference Sans Serif"/>
          <w:sz w:val="24"/>
          <w:szCs w:val="24"/>
        </w:rPr>
        <w:t xml:space="preserve">сполнять </w:t>
      </w:r>
      <w:r w:rsidR="00A73E4C" w:rsidRPr="00F85795">
        <w:rPr>
          <w:rFonts w:ascii="Georgia" w:hAnsi="Georgia" w:cs="MS Reference Sans Serif"/>
          <w:sz w:val="24"/>
          <w:szCs w:val="24"/>
        </w:rPr>
        <w:t xml:space="preserve">действующие </w:t>
      </w:r>
      <w:r w:rsidR="00E93353" w:rsidRPr="00F85795">
        <w:rPr>
          <w:rFonts w:ascii="Georgia" w:hAnsi="Georgia" w:cs="MS Reference Sans Serif"/>
          <w:sz w:val="24"/>
          <w:szCs w:val="24"/>
        </w:rPr>
        <w:t xml:space="preserve">обязательства по </w:t>
      </w:r>
      <w:r w:rsidR="00545E53" w:rsidRPr="00F85795">
        <w:rPr>
          <w:rFonts w:ascii="Georgia" w:hAnsi="Georgia" w:cs="MS Reference Sans Serif"/>
          <w:sz w:val="24"/>
          <w:szCs w:val="24"/>
        </w:rPr>
        <w:t>заключенным</w:t>
      </w:r>
      <w:r w:rsidR="00CC3A94" w:rsidRPr="00F85795">
        <w:rPr>
          <w:rFonts w:ascii="Georgia" w:hAnsi="Georgia" w:cs="MS Reference Sans Serif"/>
          <w:sz w:val="24"/>
          <w:szCs w:val="24"/>
        </w:rPr>
        <w:t xml:space="preserve"> сделкам</w:t>
      </w:r>
      <w:r w:rsidR="006F0084" w:rsidRPr="00F85795">
        <w:rPr>
          <w:rFonts w:ascii="Georgia" w:hAnsi="Georgia" w:cs="MS Reference Sans Serif"/>
          <w:sz w:val="24"/>
          <w:szCs w:val="24"/>
        </w:rPr>
        <w:t xml:space="preserve"> </w:t>
      </w:r>
      <w:r w:rsidR="006F78A3" w:rsidRPr="00F85795">
        <w:rPr>
          <w:rFonts w:ascii="Georgia" w:hAnsi="Georgia" w:cs="MS Reference Sans Serif"/>
          <w:sz w:val="24"/>
          <w:szCs w:val="24"/>
        </w:rPr>
        <w:t xml:space="preserve">(в том числе внешнеторговым контрактам) </w:t>
      </w:r>
      <w:r w:rsidR="006F0084" w:rsidRPr="00F85795">
        <w:rPr>
          <w:rFonts w:ascii="Georgia" w:hAnsi="Georgia" w:cs="MS Reference Sans Serif"/>
          <w:sz w:val="24"/>
          <w:szCs w:val="24"/>
        </w:rPr>
        <w:t>перед иностранными лицами, находящимися под санкциями</w:t>
      </w:r>
      <w:r w:rsidR="009B0794" w:rsidRPr="00F85795">
        <w:rPr>
          <w:rFonts w:ascii="Georgia" w:hAnsi="Georgia" w:cs="MS Reference Sans Serif"/>
          <w:sz w:val="24"/>
          <w:szCs w:val="24"/>
        </w:rPr>
        <w:t>;</w:t>
      </w:r>
    </w:p>
    <w:p w:rsidR="009D7CA6" w:rsidRPr="00F85795" w:rsidRDefault="00691965" w:rsidP="007010F9">
      <w:pPr>
        <w:pStyle w:val="ab"/>
        <w:numPr>
          <w:ilvl w:val="0"/>
          <w:numId w:val="72"/>
        </w:numPr>
        <w:spacing w:after="120" w:line="288" w:lineRule="auto"/>
        <w:jc w:val="both"/>
        <w:rPr>
          <w:rFonts w:ascii="Georgia" w:hAnsi="Georgia" w:cs="MS Reference Sans Serif"/>
          <w:sz w:val="24"/>
          <w:szCs w:val="24"/>
        </w:rPr>
      </w:pPr>
      <w:r>
        <w:rPr>
          <w:rFonts w:ascii="Georgia" w:hAnsi="Georgia" w:cs="MS Reference Sans Serif"/>
          <w:sz w:val="24"/>
          <w:szCs w:val="24"/>
        </w:rPr>
        <w:t>о</w:t>
      </w:r>
      <w:r w:rsidR="00267047" w:rsidRPr="00F85795">
        <w:rPr>
          <w:rFonts w:ascii="Georgia" w:hAnsi="Georgia" w:cs="MS Reference Sans Serif"/>
          <w:sz w:val="24"/>
          <w:szCs w:val="24"/>
        </w:rPr>
        <w:t>существлять финансовые операции, если выгодоприобретателями по ним являются лица</w:t>
      </w:r>
      <w:r w:rsidR="004628FB" w:rsidRPr="00F85795">
        <w:rPr>
          <w:rFonts w:ascii="Georgia" w:hAnsi="Georgia" w:cs="MS Reference Sans Serif"/>
          <w:sz w:val="24"/>
          <w:szCs w:val="24"/>
        </w:rPr>
        <w:t>, находящиеся</w:t>
      </w:r>
      <w:r w:rsidR="00267047" w:rsidRPr="00F85795">
        <w:rPr>
          <w:rFonts w:ascii="Georgia" w:hAnsi="Georgia" w:cs="MS Reference Sans Serif"/>
          <w:sz w:val="24"/>
          <w:szCs w:val="24"/>
        </w:rPr>
        <w:t xml:space="preserve"> под санкциями</w:t>
      </w:r>
    </w:p>
    <w:p w:rsidR="00B3240F" w:rsidRPr="00C22DA8" w:rsidRDefault="00B3240F" w:rsidP="007010F9">
      <w:pPr>
        <w:spacing w:after="120" w:line="288" w:lineRule="auto"/>
        <w:jc w:val="both"/>
        <w:rPr>
          <w:rFonts w:ascii="Georgia" w:hAnsi="Georgia" w:cs="MS Reference Sans Serif"/>
          <w:sz w:val="24"/>
          <w:szCs w:val="24"/>
        </w:rPr>
      </w:pPr>
      <w:r w:rsidRPr="00C22DA8">
        <w:rPr>
          <w:rFonts w:ascii="Georgia" w:hAnsi="Georgia" w:cs="MS Reference Sans Serif"/>
          <w:sz w:val="24"/>
          <w:szCs w:val="24"/>
        </w:rPr>
        <w:t>11.05.2022 Правительство РФ приняло Постановление № 851 «О мерах по реализации Указа Президента Российской Федерации от 3 мая 2022 № 252» (далее – «</w:t>
      </w:r>
      <w:r w:rsidRPr="00C22DA8">
        <w:rPr>
          <w:rFonts w:ascii="Georgia" w:hAnsi="Georgia" w:cs="MS Reference Sans Serif"/>
          <w:b/>
          <w:sz w:val="24"/>
          <w:szCs w:val="24"/>
        </w:rPr>
        <w:t>Постановление № 851</w:t>
      </w:r>
      <w:r w:rsidRPr="00C22DA8">
        <w:rPr>
          <w:rFonts w:ascii="Georgia" w:hAnsi="Georgia" w:cs="MS Reference Sans Serif"/>
          <w:sz w:val="24"/>
          <w:szCs w:val="24"/>
        </w:rPr>
        <w:t>»).</w:t>
      </w:r>
    </w:p>
    <w:p w:rsidR="00B3240F" w:rsidRPr="00C22DA8" w:rsidRDefault="00B3240F" w:rsidP="007010F9">
      <w:pPr>
        <w:spacing w:after="120" w:line="288" w:lineRule="auto"/>
        <w:jc w:val="both"/>
        <w:rPr>
          <w:rFonts w:ascii="Georgia" w:hAnsi="Georgia" w:cs="MS Reference Sans Serif"/>
          <w:sz w:val="24"/>
          <w:szCs w:val="24"/>
        </w:rPr>
      </w:pPr>
      <w:r w:rsidRPr="00C22DA8">
        <w:rPr>
          <w:rFonts w:ascii="Georgia" w:hAnsi="Georgia" w:cs="MS Reference Sans Serif"/>
          <w:sz w:val="24"/>
          <w:szCs w:val="24"/>
        </w:rPr>
        <w:t>Помимо круга лиц, попавших под санкции РФ, в Постановлении № 851 содержатся дополнительные критерии сделок, которые запрещено заключать с такими лицами. Так, запрещены:</w:t>
      </w:r>
    </w:p>
    <w:p w:rsidR="00B3240F" w:rsidRPr="00C22DA8" w:rsidRDefault="00071388" w:rsidP="007010F9">
      <w:pPr>
        <w:pStyle w:val="ab"/>
        <w:numPr>
          <w:ilvl w:val="0"/>
          <w:numId w:val="73"/>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B3240F" w:rsidRPr="00C22DA8">
        <w:rPr>
          <w:rFonts w:ascii="Georgia" w:hAnsi="Georgia" w:cs="MS Reference Sans Serif"/>
          <w:sz w:val="24"/>
          <w:szCs w:val="24"/>
        </w:rPr>
        <w:t>делки, совершаемые в пользу лиц, находящихся под санкциями;</w:t>
      </w:r>
    </w:p>
    <w:p w:rsidR="00B3240F" w:rsidRPr="00C22DA8" w:rsidRDefault="00071388" w:rsidP="007010F9">
      <w:pPr>
        <w:pStyle w:val="ab"/>
        <w:numPr>
          <w:ilvl w:val="0"/>
          <w:numId w:val="73"/>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B3240F" w:rsidRPr="00C22DA8">
        <w:rPr>
          <w:rFonts w:ascii="Georgia" w:hAnsi="Georgia" w:cs="MS Reference Sans Serif"/>
          <w:sz w:val="24"/>
          <w:szCs w:val="24"/>
        </w:rPr>
        <w:t>делки, предусматривающие заход в российские порты судов, принадлежащих или зафрахтованных лицами, находящимися под санкциями, в их интересе или по их поручению;</w:t>
      </w:r>
    </w:p>
    <w:p w:rsidR="00B3240F" w:rsidRPr="00C22DA8" w:rsidRDefault="00071388" w:rsidP="007010F9">
      <w:pPr>
        <w:pStyle w:val="ab"/>
        <w:numPr>
          <w:ilvl w:val="0"/>
          <w:numId w:val="73"/>
        </w:numPr>
        <w:spacing w:after="120" w:line="288" w:lineRule="auto"/>
        <w:jc w:val="both"/>
        <w:rPr>
          <w:rFonts w:ascii="Georgia" w:hAnsi="Georgia" w:cs="MS Reference Sans Serif"/>
          <w:sz w:val="24"/>
          <w:szCs w:val="24"/>
        </w:rPr>
      </w:pPr>
      <w:r>
        <w:rPr>
          <w:rFonts w:ascii="Georgia" w:hAnsi="Georgia" w:cs="MS Reference Sans Serif"/>
          <w:sz w:val="24"/>
          <w:szCs w:val="24"/>
        </w:rPr>
        <w:t>с</w:t>
      </w:r>
      <w:r w:rsidR="00B3240F" w:rsidRPr="00C22DA8">
        <w:rPr>
          <w:rFonts w:ascii="Georgia" w:hAnsi="Georgia" w:cs="MS Reference Sans Serif"/>
          <w:sz w:val="24"/>
          <w:szCs w:val="24"/>
        </w:rPr>
        <w:t>делки, предусматривающие совершение платежей, операций с ценными бумагами с участием и / или в пользу лиц, находящихся под санкциями.</w:t>
      </w:r>
    </w:p>
    <w:p w:rsidR="005433E2" w:rsidRPr="00F85795" w:rsidRDefault="005433E2" w:rsidP="007010F9">
      <w:pPr>
        <w:spacing w:after="120" w:line="288" w:lineRule="auto"/>
        <w:jc w:val="both"/>
        <w:rPr>
          <w:rFonts w:ascii="Georgia" w:hAnsi="Georgia" w:cs="MS Reference Sans Serif"/>
          <w:sz w:val="24"/>
          <w:szCs w:val="24"/>
        </w:rPr>
      </w:pPr>
      <w:r w:rsidRPr="00F85795">
        <w:rPr>
          <w:rFonts w:ascii="Georgia" w:hAnsi="Georgia" w:cs="MS Reference Sans Serif"/>
          <w:sz w:val="24"/>
          <w:szCs w:val="24"/>
        </w:rPr>
        <w:t xml:space="preserve">Кроме того, </w:t>
      </w:r>
      <w:r w:rsidR="00E25B43" w:rsidRPr="00F85795">
        <w:rPr>
          <w:rFonts w:ascii="Georgia" w:hAnsi="Georgia" w:cs="MS Reference Sans Serif"/>
          <w:sz w:val="24"/>
          <w:szCs w:val="24"/>
        </w:rPr>
        <w:t xml:space="preserve">Указ </w:t>
      </w:r>
      <w:r w:rsidR="004269F7" w:rsidRPr="00F85795">
        <w:rPr>
          <w:rFonts w:ascii="Georgia" w:hAnsi="Georgia" w:cs="MS Reference Sans Serif"/>
          <w:sz w:val="24"/>
          <w:szCs w:val="24"/>
        </w:rPr>
        <w:t>№ 252</w:t>
      </w:r>
      <w:r w:rsidR="00247D45" w:rsidRPr="00F85795">
        <w:rPr>
          <w:rFonts w:ascii="Georgia" w:hAnsi="Georgia" w:cs="MS Reference Sans Serif"/>
          <w:sz w:val="24"/>
          <w:szCs w:val="24"/>
        </w:rPr>
        <w:t xml:space="preserve"> установил запрет на вывоз за пределы РФ продукции и сырья, которое производится или добывается в России</w:t>
      </w:r>
      <w:r w:rsidR="006805F4" w:rsidRPr="00F85795">
        <w:rPr>
          <w:rFonts w:ascii="Georgia" w:hAnsi="Georgia" w:cs="MS Reference Sans Serif"/>
          <w:sz w:val="24"/>
          <w:szCs w:val="24"/>
        </w:rPr>
        <w:t xml:space="preserve">, если </w:t>
      </w:r>
      <w:r w:rsidR="008E4646" w:rsidRPr="00F85795">
        <w:rPr>
          <w:rFonts w:ascii="Georgia" w:hAnsi="Georgia" w:cs="MS Reference Sans Serif"/>
          <w:sz w:val="24"/>
          <w:szCs w:val="24"/>
        </w:rPr>
        <w:t>они</w:t>
      </w:r>
      <w:r w:rsidR="00774C65" w:rsidRPr="00F85795">
        <w:rPr>
          <w:rFonts w:ascii="Georgia" w:hAnsi="Georgia" w:cs="MS Reference Sans Serif"/>
          <w:sz w:val="24"/>
          <w:szCs w:val="24"/>
        </w:rPr>
        <w:t xml:space="preserve"> поставляют</w:t>
      </w:r>
      <w:r w:rsidR="00541108" w:rsidRPr="00F85795">
        <w:rPr>
          <w:rFonts w:ascii="Georgia" w:hAnsi="Georgia" w:cs="MS Reference Sans Serif"/>
          <w:sz w:val="24"/>
          <w:szCs w:val="24"/>
        </w:rPr>
        <w:t>ся</w:t>
      </w:r>
      <w:r w:rsidR="00774C65" w:rsidRPr="00F85795">
        <w:rPr>
          <w:rFonts w:ascii="Georgia" w:hAnsi="Georgia" w:cs="MS Reference Sans Serif"/>
          <w:sz w:val="24"/>
          <w:szCs w:val="24"/>
        </w:rPr>
        <w:t xml:space="preserve"> лицам, находящимся под санкциями.</w:t>
      </w:r>
    </w:p>
    <w:p w:rsidR="004E57E3" w:rsidRPr="00225098" w:rsidRDefault="00E50A17" w:rsidP="0034522E">
      <w:pPr>
        <w:pStyle w:val="ab"/>
        <w:numPr>
          <w:ilvl w:val="0"/>
          <w:numId w:val="4"/>
        </w:numPr>
        <w:spacing w:after="120" w:line="288" w:lineRule="auto"/>
        <w:ind w:left="714" w:hanging="357"/>
        <w:jc w:val="both"/>
        <w:outlineLvl w:val="2"/>
        <w:rPr>
          <w:rFonts w:ascii="Georgia" w:hAnsi="Georgia" w:cs="MS Reference Sans Serif"/>
          <w:b/>
          <w:sz w:val="24"/>
          <w:szCs w:val="24"/>
        </w:rPr>
      </w:pPr>
      <w:bookmarkStart w:id="38" w:name="_Toc122030176"/>
      <w:r w:rsidRPr="00225098">
        <w:rPr>
          <w:rFonts w:ascii="Georgia" w:hAnsi="Georgia" w:cs="MS Reference Sans Serif"/>
          <w:b/>
          <w:sz w:val="24"/>
          <w:szCs w:val="24"/>
        </w:rPr>
        <w:t>Закон об</w:t>
      </w:r>
      <w:r w:rsidR="00302180" w:rsidRPr="00225098">
        <w:rPr>
          <w:rFonts w:ascii="Georgia" w:hAnsi="Georgia" w:cs="MS Reference Sans Serif"/>
          <w:b/>
          <w:sz w:val="24"/>
          <w:szCs w:val="24"/>
        </w:rPr>
        <w:t xml:space="preserve"> ограничениях и запретах трансграничной передачи персональных данных</w:t>
      </w:r>
      <w:bookmarkEnd w:id="38"/>
    </w:p>
    <w:p w:rsidR="004E57E3" w:rsidRPr="00225098" w:rsidRDefault="004E57E3" w:rsidP="007010F9">
      <w:pPr>
        <w:spacing w:after="120" w:line="288" w:lineRule="auto"/>
        <w:jc w:val="both"/>
        <w:rPr>
          <w:rFonts w:ascii="Georgia" w:hAnsi="Georgia" w:cs="MS Reference Sans Serif"/>
          <w:sz w:val="24"/>
          <w:szCs w:val="24"/>
        </w:rPr>
      </w:pPr>
      <w:r w:rsidRPr="00225098">
        <w:rPr>
          <w:rFonts w:ascii="Georgia" w:hAnsi="Georgia" w:cs="MS Reference Sans Serif"/>
          <w:sz w:val="24"/>
          <w:szCs w:val="24"/>
        </w:rPr>
        <w:t xml:space="preserve">6 апреля 2022 года в Государственную Думу </w:t>
      </w:r>
      <w:r w:rsidR="00E50A17" w:rsidRPr="00225098">
        <w:rPr>
          <w:rFonts w:ascii="Georgia" w:hAnsi="Georgia" w:cs="MS Reference Sans Serif"/>
          <w:sz w:val="24"/>
          <w:szCs w:val="24"/>
        </w:rPr>
        <w:t xml:space="preserve">был </w:t>
      </w:r>
      <w:r w:rsidRPr="00225098">
        <w:rPr>
          <w:rFonts w:ascii="Georgia" w:hAnsi="Georgia" w:cs="MS Reference Sans Serif"/>
          <w:sz w:val="24"/>
          <w:szCs w:val="24"/>
        </w:rPr>
        <w:t xml:space="preserve">внесен Законопроект № 101234-8. </w:t>
      </w:r>
      <w:r w:rsidR="00E50A17" w:rsidRPr="00225098">
        <w:rPr>
          <w:rFonts w:ascii="Georgia" w:hAnsi="Georgia" w:cs="MS Reference Sans Serif"/>
          <w:sz w:val="24"/>
          <w:szCs w:val="24"/>
        </w:rPr>
        <w:t>14.07.2022 он был подписан Президентом РФ</w:t>
      </w:r>
      <w:r w:rsidR="00E50A17" w:rsidRPr="00225098">
        <w:rPr>
          <w:rStyle w:val="af4"/>
          <w:rFonts w:ascii="Georgia" w:hAnsi="Georgia" w:cs="MS Reference Sans Serif"/>
          <w:sz w:val="24"/>
          <w:szCs w:val="24"/>
        </w:rPr>
        <w:footnoteReference w:id="27"/>
      </w:r>
      <w:r w:rsidR="00E50A17" w:rsidRPr="00225098">
        <w:rPr>
          <w:rFonts w:ascii="Georgia" w:hAnsi="Georgia" w:cs="MS Reference Sans Serif"/>
          <w:sz w:val="24"/>
          <w:szCs w:val="24"/>
        </w:rPr>
        <w:t xml:space="preserve"> и вступи</w:t>
      </w:r>
      <w:r w:rsidR="00ED5261">
        <w:rPr>
          <w:rFonts w:ascii="Georgia" w:hAnsi="Georgia" w:cs="MS Reference Sans Serif"/>
          <w:sz w:val="24"/>
          <w:szCs w:val="24"/>
        </w:rPr>
        <w:t>л</w:t>
      </w:r>
      <w:r w:rsidR="00E50A17" w:rsidRPr="00225098">
        <w:rPr>
          <w:rFonts w:ascii="Georgia" w:hAnsi="Georgia" w:cs="MS Reference Sans Serif"/>
          <w:sz w:val="24"/>
          <w:szCs w:val="24"/>
        </w:rPr>
        <w:t xml:space="preserve"> в силу с 01.09.2022, за исключением отдельных положений, вступающих в силу с 01.03.2023.</w:t>
      </w:r>
      <w:r w:rsidR="00D765C3" w:rsidRPr="00225098">
        <w:rPr>
          <w:rFonts w:ascii="Georgia" w:hAnsi="Georgia" w:cs="MS Reference Sans Serif"/>
          <w:sz w:val="24"/>
          <w:szCs w:val="24"/>
        </w:rPr>
        <w:t xml:space="preserve"> </w:t>
      </w:r>
      <w:r w:rsidRPr="00225098">
        <w:rPr>
          <w:rFonts w:ascii="Georgia" w:hAnsi="Georgia" w:cs="MS Reference Sans Serif"/>
          <w:sz w:val="24"/>
          <w:szCs w:val="24"/>
        </w:rPr>
        <w:t xml:space="preserve">В части общих положений о трансграничной передаче персональных данных </w:t>
      </w:r>
      <w:r w:rsidR="00CA7099">
        <w:rPr>
          <w:rFonts w:ascii="Georgia" w:hAnsi="Georgia" w:cs="MS Reference Sans Serif"/>
          <w:sz w:val="24"/>
          <w:szCs w:val="24"/>
        </w:rPr>
        <w:t xml:space="preserve">принятый </w:t>
      </w:r>
      <w:r w:rsidR="00F769AF">
        <w:rPr>
          <w:rFonts w:ascii="Georgia" w:hAnsi="Georgia" w:cs="MS Reference Sans Serif"/>
          <w:sz w:val="24"/>
          <w:szCs w:val="24"/>
        </w:rPr>
        <w:t>з</w:t>
      </w:r>
      <w:r w:rsidRPr="00225098">
        <w:rPr>
          <w:rFonts w:ascii="Georgia" w:hAnsi="Georgia" w:cs="MS Reference Sans Serif"/>
          <w:sz w:val="24"/>
          <w:szCs w:val="24"/>
        </w:rPr>
        <w:t>акон содержит следующие положения:</w:t>
      </w:r>
    </w:p>
    <w:p w:rsidR="004E57E3" w:rsidRPr="00225098" w:rsidRDefault="00E50A17"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01.09.2022 у</w:t>
      </w:r>
      <w:r w:rsidR="004E57E3" w:rsidRPr="00225098">
        <w:rPr>
          <w:rFonts w:ascii="Georgia" w:hAnsi="Georgia" w:cs="MS Reference Sans Serif"/>
          <w:sz w:val="24"/>
          <w:szCs w:val="24"/>
        </w:rPr>
        <w:t xml:space="preserve">станавливается обязанность операторов персональных данных информировать уполномоченные органы власти </w:t>
      </w:r>
      <w:r w:rsidR="00683465" w:rsidRPr="00225098">
        <w:rPr>
          <w:rFonts w:ascii="Georgia" w:hAnsi="Georgia" w:cs="MS Reference Sans Serif"/>
          <w:sz w:val="24"/>
          <w:szCs w:val="24"/>
        </w:rPr>
        <w:t xml:space="preserve">(Роскомнадзор) </w:t>
      </w:r>
      <w:r w:rsidR="004E57E3" w:rsidRPr="00225098">
        <w:rPr>
          <w:rFonts w:ascii="Georgia" w:hAnsi="Georgia" w:cs="MS Reference Sans Serif"/>
          <w:sz w:val="24"/>
          <w:szCs w:val="24"/>
        </w:rPr>
        <w:t>о намерении трансграничной передачи персональных данных.</w:t>
      </w:r>
    </w:p>
    <w:p w:rsidR="004E57E3" w:rsidRPr="00225098" w:rsidRDefault="004E57E3"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Трансграничная передача данных в любом случае может быть запрещена или ограничена в целях защиты основ конституционного строя, нравственности, здоровья, прав и законных интересов граждан, обеспечения обороны страны и безопасности государства.</w:t>
      </w:r>
    </w:p>
    <w:p w:rsidR="00683465" w:rsidRPr="00225098" w:rsidRDefault="00683465"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lastRenderedPageBreak/>
        <w:t>С 01.09.2022 у</w:t>
      </w:r>
      <w:r w:rsidR="004E57E3" w:rsidRPr="00225098">
        <w:rPr>
          <w:rFonts w:ascii="Georgia" w:hAnsi="Georgia" w:cs="MS Reference Sans Serif"/>
          <w:sz w:val="24"/>
          <w:szCs w:val="24"/>
        </w:rPr>
        <w:t xml:space="preserve">станавливается обязанность операторов персональных данных незамедлительно информировать </w:t>
      </w:r>
      <w:r w:rsidRPr="00225098">
        <w:rPr>
          <w:rFonts w:ascii="Georgia" w:hAnsi="Georgia" w:cs="MS Reference Sans Serif"/>
          <w:sz w:val="24"/>
          <w:szCs w:val="24"/>
        </w:rPr>
        <w:t xml:space="preserve">Роскомнадзор </w:t>
      </w:r>
      <w:r w:rsidR="004E57E3" w:rsidRPr="00225098">
        <w:rPr>
          <w:rFonts w:ascii="Georgia" w:hAnsi="Georgia" w:cs="MS Reference Sans Serif"/>
          <w:sz w:val="24"/>
          <w:szCs w:val="24"/>
        </w:rPr>
        <w:t>об инцидентах неправомерного или случайного доступа, предоставления, распространения, передачи персональных данных, повлекших нарушение прав субъектов персональных данных,</w:t>
      </w:r>
      <w:r w:rsidR="00D765C3" w:rsidRPr="00225098">
        <w:rPr>
          <w:rFonts w:ascii="Georgia" w:hAnsi="Georgia" w:cs="MS Reference Sans Serif"/>
          <w:sz w:val="24"/>
          <w:szCs w:val="24"/>
        </w:rPr>
        <w:t xml:space="preserve"> </w:t>
      </w:r>
      <w:r w:rsidRPr="00225098">
        <w:rPr>
          <w:rFonts w:ascii="Georgia" w:hAnsi="Georgia" w:cs="MS Reference Sans Serif"/>
          <w:sz w:val="24"/>
          <w:szCs w:val="24"/>
        </w:rPr>
        <w:t>о лице, уполномоченном оператором на взаимодействие с Роскомнадзором по указанному инциденту (в течение 24 часов), а также о результатах внутреннего расследования выявленного инцидента, а также о лицах, действия которых стали причиной выявленного инцидента (при наличии, в течение 72 часов). Кроме того, Подключиться к системе ГосСОПКА.</w:t>
      </w:r>
    </w:p>
    <w:p w:rsidR="004E57E3" w:rsidRPr="00225098" w:rsidRDefault="004E57E3"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 xml:space="preserve">С 30 дней до 10 дней сокращаются сроки исполнения операторами запросов органов власти и граждан по вопросам, связанным с незаконной обработкой персональных данных. </w:t>
      </w:r>
    </w:p>
    <w:p w:rsidR="004E57E3" w:rsidRPr="00225098" w:rsidRDefault="00683465"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01.09.2022 о</w:t>
      </w:r>
      <w:r w:rsidR="004E57E3" w:rsidRPr="00225098">
        <w:rPr>
          <w:rFonts w:ascii="Georgia" w:hAnsi="Georgia" w:cs="MS Reference Sans Serif"/>
          <w:sz w:val="24"/>
          <w:szCs w:val="24"/>
        </w:rPr>
        <w:t xml:space="preserve">ператоры не могут отказывать гражданам в оказании услуг, если граждане отказываются предоставить свои персональные данные (включая биометрические), в случаях, если получение согласия не является обязательным. </w:t>
      </w:r>
    </w:p>
    <w:p w:rsidR="004E57E3" w:rsidRPr="00225098" w:rsidRDefault="00E50A17" w:rsidP="007010F9">
      <w:pPr>
        <w:numPr>
          <w:ilvl w:val="0"/>
          <w:numId w:val="74"/>
        </w:numPr>
        <w:spacing w:after="120" w:line="288" w:lineRule="auto"/>
        <w:jc w:val="both"/>
        <w:rPr>
          <w:rFonts w:ascii="Georgia" w:hAnsi="Georgia" w:cs="MS Reference Sans Serif"/>
          <w:sz w:val="24"/>
          <w:szCs w:val="24"/>
        </w:rPr>
      </w:pPr>
      <w:r w:rsidRPr="00225098">
        <w:rPr>
          <w:rFonts w:ascii="Georgia" w:hAnsi="Georgia" w:cs="MS Reference Sans Serif"/>
          <w:sz w:val="24"/>
          <w:szCs w:val="24"/>
        </w:rPr>
        <w:t>Введен принцип экстерриториальности Закона о персональных данных. Так, положения Закона о персональных данных применяются к обработке персональных данных граждан России, которой занимаются иностранные ЮЛ или ФЛ, по договору (или на основании согласия об обработке персональных данных) с гражданами России.</w:t>
      </w:r>
    </w:p>
    <w:p w:rsidR="00E819E5" w:rsidRPr="00225098" w:rsidRDefault="00E819E5" w:rsidP="007010F9">
      <w:pPr>
        <w:spacing w:after="120" w:line="288" w:lineRule="auto"/>
        <w:jc w:val="both"/>
        <w:rPr>
          <w:rFonts w:ascii="Georgia" w:hAnsi="Georgia" w:cs="MS Reference Sans Serif"/>
          <w:sz w:val="24"/>
          <w:szCs w:val="24"/>
        </w:rPr>
      </w:pPr>
      <w:r w:rsidRPr="00225098">
        <w:rPr>
          <w:rFonts w:ascii="Georgia" w:hAnsi="Georgia" w:cs="MS Reference Sans Serif"/>
          <w:sz w:val="24"/>
          <w:szCs w:val="24"/>
        </w:rPr>
        <w:t>С 01.03.2023 в выписках из ЕГРН не будут указаны сведения о фамилии, имени, отчестве и дате рождения собственника.</w:t>
      </w:r>
    </w:p>
    <w:p w:rsidR="00054278" w:rsidRPr="00225098" w:rsidRDefault="004E57E3" w:rsidP="007010F9">
      <w:pPr>
        <w:spacing w:after="120" w:line="288" w:lineRule="auto"/>
        <w:jc w:val="both"/>
        <w:rPr>
          <w:rFonts w:ascii="Georgia" w:hAnsi="Georgia" w:cs="MS Reference Sans Serif"/>
          <w:sz w:val="24"/>
          <w:szCs w:val="24"/>
        </w:rPr>
      </w:pPr>
      <w:r w:rsidRPr="00225098">
        <w:rPr>
          <w:rFonts w:ascii="Georgia" w:hAnsi="Georgia" w:cs="MS Reference Sans Serif"/>
          <w:sz w:val="24"/>
          <w:szCs w:val="24"/>
        </w:rPr>
        <w:t>Без такой записи персональные данные из ЕГРН могут быть предоставлены по запросу нотариуса, действующего в соответствии с письменным заявлением заинтересованного лица в целях защиты прав и законных интересов последнего</w:t>
      </w:r>
      <w:r w:rsidR="00E819E5" w:rsidRPr="00225098">
        <w:rPr>
          <w:rFonts w:ascii="Georgia" w:hAnsi="Georgia" w:cs="MS Reference Sans Serif"/>
          <w:sz w:val="24"/>
          <w:szCs w:val="24"/>
        </w:rPr>
        <w:t>, а также сами собственники, их супруги и некоторые иные лица.</w:t>
      </w:r>
    </w:p>
    <w:p w:rsidR="00D26542" w:rsidRPr="00BF0F66" w:rsidRDefault="00D26542" w:rsidP="0034522E">
      <w:pPr>
        <w:keepNext/>
        <w:keepLines/>
        <w:numPr>
          <w:ilvl w:val="0"/>
          <w:numId w:val="4"/>
        </w:numPr>
        <w:spacing w:after="120" w:line="288" w:lineRule="auto"/>
        <w:ind w:left="714" w:hanging="357"/>
        <w:jc w:val="both"/>
        <w:outlineLvl w:val="2"/>
        <w:rPr>
          <w:rFonts w:ascii="Georgia" w:hAnsi="Georgia" w:cs="MS Reference Sans Serif"/>
          <w:b/>
          <w:sz w:val="24"/>
          <w:szCs w:val="24"/>
        </w:rPr>
      </w:pPr>
      <w:bookmarkStart w:id="39" w:name="_Toc122030177"/>
      <w:r w:rsidRPr="00BF0F66">
        <w:rPr>
          <w:rFonts w:ascii="Georgia" w:hAnsi="Georgia" w:cs="MS Reference Sans Serif"/>
          <w:b/>
          <w:sz w:val="24"/>
          <w:szCs w:val="24"/>
        </w:rPr>
        <w:t>Противодействие легализации доходов</w:t>
      </w:r>
      <w:bookmarkEnd w:id="39"/>
    </w:p>
    <w:p w:rsidR="00D26542" w:rsidRPr="00BF0F66" w:rsidRDefault="00D26542" w:rsidP="007010F9">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Информационным письмом ЦБ РФ от 16.03.2022 № 019-12/1796 закреплен ряд рекомендаций для кредитных организаций. В частности, им следует обращать повышенное внимание на:</w:t>
      </w:r>
    </w:p>
    <w:p w:rsidR="00D26542" w:rsidRPr="00BF0F66" w:rsidRDefault="0040390E" w:rsidP="007010F9">
      <w:pPr>
        <w:numPr>
          <w:ilvl w:val="0"/>
          <w:numId w:val="75"/>
        </w:numPr>
        <w:spacing w:after="120" w:line="288" w:lineRule="auto"/>
        <w:jc w:val="both"/>
        <w:rPr>
          <w:rFonts w:ascii="Georgia" w:hAnsi="Georgia" w:cs="MS Reference Sans Serif"/>
          <w:sz w:val="24"/>
          <w:szCs w:val="24"/>
        </w:rPr>
      </w:pPr>
      <w:r>
        <w:rPr>
          <w:rFonts w:ascii="Georgia" w:hAnsi="Georgia" w:cs="MS Reference Sans Serif"/>
          <w:sz w:val="24"/>
          <w:szCs w:val="24"/>
        </w:rPr>
        <w:t>о</w:t>
      </w:r>
      <w:r w:rsidR="00D26542" w:rsidRPr="00BF0F66">
        <w:rPr>
          <w:rFonts w:ascii="Georgia" w:hAnsi="Georgia" w:cs="MS Reference Sans Serif"/>
          <w:sz w:val="24"/>
          <w:szCs w:val="24"/>
        </w:rPr>
        <w:t>перации, направленные на обход ограничительных мер, предусмотренных Указами Президента № 79, 81 и 95;</w:t>
      </w:r>
    </w:p>
    <w:p w:rsidR="00D26542" w:rsidRPr="00BF0F66" w:rsidRDefault="0040390E" w:rsidP="007010F9">
      <w:pPr>
        <w:numPr>
          <w:ilvl w:val="0"/>
          <w:numId w:val="75"/>
        </w:numPr>
        <w:spacing w:after="120" w:line="288" w:lineRule="auto"/>
        <w:jc w:val="both"/>
        <w:rPr>
          <w:rFonts w:ascii="Georgia" w:hAnsi="Georgia" w:cs="MS Reference Sans Serif"/>
          <w:sz w:val="24"/>
          <w:szCs w:val="24"/>
        </w:rPr>
      </w:pPr>
      <w:r>
        <w:rPr>
          <w:rFonts w:ascii="Georgia" w:hAnsi="Georgia" w:cs="MS Reference Sans Serif"/>
          <w:sz w:val="24"/>
          <w:szCs w:val="24"/>
        </w:rPr>
        <w:t>о</w:t>
      </w:r>
      <w:r w:rsidR="00D26542" w:rsidRPr="00BF0F66">
        <w:rPr>
          <w:rFonts w:ascii="Georgia" w:hAnsi="Georgia" w:cs="MS Reference Sans Serif"/>
          <w:sz w:val="24"/>
          <w:szCs w:val="24"/>
        </w:rPr>
        <w:t>перации, направленные на обход валютных ограничений, ограничений по выводу активов организациями-нерезидентами (резидентами «недружественных</w:t>
      </w:r>
      <w:r w:rsidR="00FF2FFC">
        <w:rPr>
          <w:rFonts w:ascii="Georgia" w:hAnsi="Georgia" w:cs="MS Reference Sans Serif"/>
          <w:sz w:val="24"/>
          <w:szCs w:val="24"/>
        </w:rPr>
        <w:t>» стран</w:t>
      </w:r>
      <w:r w:rsidR="00D26542" w:rsidRPr="00BF0F66">
        <w:rPr>
          <w:rFonts w:ascii="Georgia" w:hAnsi="Georgia" w:cs="MS Reference Sans Serif"/>
          <w:sz w:val="24"/>
          <w:szCs w:val="24"/>
        </w:rPr>
        <w:t>);</w:t>
      </w:r>
    </w:p>
    <w:p w:rsidR="00D26542" w:rsidRPr="00BF0F66" w:rsidRDefault="0040390E" w:rsidP="007010F9">
      <w:pPr>
        <w:numPr>
          <w:ilvl w:val="0"/>
          <w:numId w:val="75"/>
        </w:numPr>
        <w:spacing w:after="120" w:line="288" w:lineRule="auto"/>
        <w:jc w:val="both"/>
        <w:rPr>
          <w:rFonts w:ascii="Georgia" w:hAnsi="Georgia" w:cs="MS Reference Sans Serif"/>
          <w:sz w:val="24"/>
          <w:szCs w:val="24"/>
        </w:rPr>
      </w:pPr>
      <w:r>
        <w:rPr>
          <w:rFonts w:ascii="Georgia" w:hAnsi="Georgia" w:cs="MS Reference Sans Serif"/>
          <w:sz w:val="24"/>
          <w:szCs w:val="24"/>
        </w:rPr>
        <w:lastRenderedPageBreak/>
        <w:t>«н</w:t>
      </w:r>
      <w:r w:rsidR="00D26542" w:rsidRPr="00BF0F66">
        <w:rPr>
          <w:rFonts w:ascii="Georgia" w:hAnsi="Georgia" w:cs="MS Reference Sans Serif"/>
          <w:sz w:val="24"/>
          <w:szCs w:val="24"/>
        </w:rPr>
        <w:t>естандартное поведение клиентов», «аномалии в транзакционной активности», изменение характера потребительских и инвестиционных расходов.</w:t>
      </w:r>
    </w:p>
    <w:p w:rsidR="00D26542" w:rsidRDefault="00D26542" w:rsidP="007010F9">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 xml:space="preserve">В качестве примера «нестандартного поведения» в указанном Информационном письме приводится нехарактерный для частного потребления рост объемов и однотипность операций, связанных с приобретением товаров. </w:t>
      </w:r>
    </w:p>
    <w:p w:rsidR="00D26542" w:rsidRPr="00BF0F66" w:rsidRDefault="00D26542" w:rsidP="007010F9">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 xml:space="preserve">По мнению регулятора, такое поведение может свидетельствовать о приобретении товаров для перепродажи. </w:t>
      </w:r>
    </w:p>
    <w:p w:rsidR="00D26542" w:rsidRPr="00BF0F66" w:rsidRDefault="00D26542" w:rsidP="007010F9">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Также «нестандартным поведением» считается осуществление операций для вывода средств за рубеж, а также операций с цифровой валютой.</w:t>
      </w:r>
    </w:p>
    <w:p w:rsidR="00D26542" w:rsidRPr="00BF0F66" w:rsidRDefault="00D26542" w:rsidP="007010F9">
      <w:pPr>
        <w:spacing w:after="120" w:line="288" w:lineRule="auto"/>
        <w:jc w:val="both"/>
        <w:rPr>
          <w:rFonts w:ascii="Georgia" w:hAnsi="Georgia" w:cs="MS Reference Sans Serif"/>
          <w:sz w:val="24"/>
          <w:szCs w:val="24"/>
        </w:rPr>
      </w:pPr>
      <w:r w:rsidRPr="00BF0F66">
        <w:rPr>
          <w:rFonts w:ascii="Georgia" w:hAnsi="Georgia" w:cs="MS Reference Sans Serif"/>
          <w:sz w:val="24"/>
          <w:szCs w:val="24"/>
        </w:rPr>
        <w:t>В случае выявления подобных операций ЦБ РФ рекомендует кредитным организациям:</w:t>
      </w:r>
    </w:p>
    <w:p w:rsidR="00D26542" w:rsidRPr="00BF0F66" w:rsidRDefault="00411803" w:rsidP="007010F9">
      <w:pPr>
        <w:numPr>
          <w:ilvl w:val="0"/>
          <w:numId w:val="76"/>
        </w:numPr>
        <w:spacing w:after="120" w:line="288" w:lineRule="auto"/>
        <w:jc w:val="both"/>
        <w:rPr>
          <w:rFonts w:ascii="Georgia" w:hAnsi="Georgia" w:cs="MS Reference Sans Serif"/>
          <w:sz w:val="24"/>
          <w:szCs w:val="24"/>
        </w:rPr>
      </w:pPr>
      <w:r>
        <w:rPr>
          <w:rFonts w:ascii="Georgia" w:hAnsi="Georgia" w:cs="MS Reference Sans Serif"/>
          <w:sz w:val="24"/>
          <w:szCs w:val="24"/>
        </w:rPr>
        <w:t>о</w:t>
      </w:r>
      <w:r w:rsidR="00D26542" w:rsidRPr="00BF0F66">
        <w:rPr>
          <w:rFonts w:ascii="Georgia" w:hAnsi="Georgia" w:cs="MS Reference Sans Serif"/>
          <w:sz w:val="24"/>
          <w:szCs w:val="24"/>
        </w:rPr>
        <w:t>беспечить повышенное внимание к таким операциям клиента;</w:t>
      </w:r>
    </w:p>
    <w:p w:rsidR="00D26542" w:rsidRPr="00BF0F66" w:rsidRDefault="00411803" w:rsidP="007010F9">
      <w:pPr>
        <w:numPr>
          <w:ilvl w:val="0"/>
          <w:numId w:val="76"/>
        </w:numPr>
        <w:spacing w:after="120" w:line="288" w:lineRule="auto"/>
        <w:jc w:val="both"/>
        <w:rPr>
          <w:rFonts w:ascii="Georgia" w:hAnsi="Georgia" w:cs="MS Reference Sans Serif"/>
          <w:sz w:val="24"/>
          <w:szCs w:val="24"/>
        </w:rPr>
      </w:pPr>
      <w:r>
        <w:rPr>
          <w:rFonts w:ascii="Georgia" w:hAnsi="Georgia" w:cs="MS Reference Sans Serif"/>
          <w:sz w:val="24"/>
          <w:szCs w:val="24"/>
        </w:rPr>
        <w:t>п</w:t>
      </w:r>
      <w:r w:rsidR="00D26542" w:rsidRPr="00BF0F66">
        <w:rPr>
          <w:rFonts w:ascii="Georgia" w:hAnsi="Georgia" w:cs="MS Reference Sans Serif"/>
          <w:sz w:val="24"/>
          <w:szCs w:val="24"/>
        </w:rPr>
        <w:t>ровести углубленную проверку в отношении клиента;</w:t>
      </w:r>
    </w:p>
    <w:p w:rsidR="00D26542" w:rsidRPr="00BF0F66" w:rsidRDefault="00411803" w:rsidP="007010F9">
      <w:pPr>
        <w:numPr>
          <w:ilvl w:val="0"/>
          <w:numId w:val="76"/>
        </w:numPr>
        <w:spacing w:after="120" w:line="288" w:lineRule="auto"/>
        <w:jc w:val="both"/>
        <w:rPr>
          <w:rFonts w:ascii="Georgia" w:hAnsi="Georgia" w:cs="MS Reference Sans Serif"/>
          <w:sz w:val="24"/>
          <w:szCs w:val="24"/>
        </w:rPr>
      </w:pPr>
      <w:r>
        <w:rPr>
          <w:rFonts w:ascii="Georgia" w:hAnsi="Georgia" w:cs="MS Reference Sans Serif"/>
          <w:sz w:val="24"/>
          <w:szCs w:val="24"/>
        </w:rPr>
        <w:t>р</w:t>
      </w:r>
      <w:r w:rsidR="00D26542" w:rsidRPr="00BF0F66">
        <w:rPr>
          <w:rFonts w:ascii="Georgia" w:hAnsi="Georgia" w:cs="MS Reference Sans Serif"/>
          <w:sz w:val="24"/>
          <w:szCs w:val="24"/>
        </w:rPr>
        <w:t>ассмотреть вопрос об отказе в совершении таких операций клиента (такое право предусмотрено в п. 11 ст. 7 Федерального закона от 07.08.2001 № 115-ФЗ «О противодействии легализации (отмыванию) доходов, полученных преступных путем, и финансированию терроризма»);</w:t>
      </w:r>
    </w:p>
    <w:p w:rsidR="007D0494" w:rsidRPr="00AD50B7" w:rsidRDefault="00411803" w:rsidP="007010F9">
      <w:pPr>
        <w:numPr>
          <w:ilvl w:val="0"/>
          <w:numId w:val="76"/>
        </w:numPr>
        <w:spacing w:after="120" w:line="288" w:lineRule="auto"/>
        <w:jc w:val="both"/>
        <w:rPr>
          <w:rFonts w:ascii="Georgia" w:hAnsi="Georgia" w:cs="MS Reference Sans Serif"/>
          <w:sz w:val="24"/>
          <w:szCs w:val="24"/>
        </w:rPr>
      </w:pPr>
      <w:r>
        <w:rPr>
          <w:rFonts w:ascii="Georgia" w:hAnsi="Georgia" w:cs="MS Reference Sans Serif"/>
          <w:sz w:val="24"/>
          <w:szCs w:val="24"/>
        </w:rPr>
        <w:t>р</w:t>
      </w:r>
      <w:r w:rsidR="00D26542" w:rsidRPr="00BF0F66">
        <w:rPr>
          <w:rFonts w:ascii="Georgia" w:hAnsi="Georgia" w:cs="MS Reference Sans Serif"/>
          <w:sz w:val="24"/>
          <w:szCs w:val="24"/>
        </w:rPr>
        <w:t>ассмотреть вопрос о квалификации такой операции как подозрительной и направить информацию о такой операции в Росфинмониторинг.</w:t>
      </w:r>
    </w:p>
    <w:p w:rsidR="004E3FE3" w:rsidRDefault="001D0AEA" w:rsidP="004E3FE3">
      <w:pPr>
        <w:spacing w:after="120" w:line="288" w:lineRule="auto"/>
        <w:jc w:val="both"/>
        <w:rPr>
          <w:rFonts w:ascii="Georgia" w:hAnsi="Georgia" w:cs="MS Reference Sans Serif"/>
          <w:sz w:val="24"/>
          <w:szCs w:val="24"/>
        </w:rPr>
      </w:pPr>
      <w:r w:rsidRPr="00AA165A">
        <w:rPr>
          <w:rFonts w:ascii="Georgia" w:hAnsi="Georgia"/>
          <w:i/>
          <w:noProof/>
          <w:sz w:val="24"/>
          <w:szCs w:val="24"/>
          <w:lang w:eastAsia="ru-RU"/>
        </w:rPr>
        <w:drawing>
          <wp:anchor distT="0" distB="0" distL="114300" distR="114300" simplePos="0" relativeHeight="251668480" behindDoc="0" locked="0" layoutInCell="1" allowOverlap="1" wp14:anchorId="3D0894C3" wp14:editId="0D3FE4B2">
            <wp:simplePos x="0" y="0"/>
            <wp:positionH relativeFrom="column">
              <wp:posOffset>1270</wp:posOffset>
            </wp:positionH>
            <wp:positionV relativeFrom="paragraph">
              <wp:posOffset>67310</wp:posOffset>
            </wp:positionV>
            <wp:extent cx="878840" cy="131826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8834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14:sizeRelH relativeFrom="page">
              <wp14:pctWidth>0</wp14:pctWidth>
            </wp14:sizeRelH>
            <wp14:sizeRelV relativeFrom="page">
              <wp14:pctHeight>0</wp14:pctHeight>
            </wp14:sizeRelV>
          </wp:anchor>
        </w:drawing>
      </w:r>
    </w:p>
    <w:p w:rsidR="004E3FE3" w:rsidRPr="00AA165A" w:rsidRDefault="004E3FE3" w:rsidP="004E3FE3">
      <w:pPr>
        <w:spacing w:before="120" w:after="120"/>
        <w:jc w:val="both"/>
        <w:rPr>
          <w:rFonts w:ascii="Georgia" w:hAnsi="Georgia"/>
          <w:b/>
          <w:i/>
          <w:sz w:val="24"/>
          <w:szCs w:val="24"/>
        </w:rPr>
      </w:pPr>
      <w:r w:rsidRPr="00AA165A">
        <w:rPr>
          <w:rFonts w:ascii="Georgia" w:hAnsi="Georgia"/>
          <w:b/>
          <w:i/>
          <w:sz w:val="24"/>
          <w:szCs w:val="24"/>
        </w:rPr>
        <w:t>Антон Самохвалов</w:t>
      </w:r>
    </w:p>
    <w:p w:rsidR="004E3FE3" w:rsidRDefault="004E3FE3" w:rsidP="004E3FE3">
      <w:pPr>
        <w:spacing w:before="120" w:after="120"/>
        <w:jc w:val="both"/>
        <w:rPr>
          <w:rFonts w:ascii="Georgia" w:hAnsi="Georgia"/>
          <w:sz w:val="24"/>
          <w:szCs w:val="24"/>
        </w:rPr>
      </w:pPr>
      <w:r w:rsidRPr="005E15B1">
        <w:rPr>
          <w:rFonts w:ascii="Georgia" w:hAnsi="Georgia"/>
          <w:sz w:val="24"/>
          <w:szCs w:val="24"/>
        </w:rPr>
        <w:t xml:space="preserve">руководитель </w:t>
      </w:r>
      <w:r w:rsidR="008527B0">
        <w:rPr>
          <w:rFonts w:ascii="Georgia" w:hAnsi="Georgia"/>
          <w:sz w:val="24"/>
          <w:szCs w:val="24"/>
        </w:rPr>
        <w:t xml:space="preserve">корпоративной </w:t>
      </w:r>
      <w:r w:rsidRPr="005E15B1">
        <w:rPr>
          <w:rFonts w:ascii="Georgia" w:hAnsi="Georgia"/>
          <w:sz w:val="24"/>
          <w:szCs w:val="24"/>
        </w:rPr>
        <w:t xml:space="preserve">практики </w:t>
      </w:r>
    </w:p>
    <w:p w:rsidR="004E3FE3" w:rsidRDefault="00AA417A" w:rsidP="004E3FE3">
      <w:pPr>
        <w:spacing w:after="120" w:line="288" w:lineRule="auto"/>
        <w:jc w:val="both"/>
        <w:rPr>
          <w:rFonts w:ascii="Georgia" w:hAnsi="Georgia"/>
          <w:color w:val="682B53"/>
          <w:sz w:val="24"/>
          <w:szCs w:val="24"/>
        </w:rPr>
      </w:pPr>
      <w:hyperlink r:id="rId19" w:history="1">
        <w:r w:rsidR="004E3FE3">
          <w:rPr>
            <w:rStyle w:val="a3"/>
            <w:rFonts w:ascii="Georgia" w:hAnsi="Georgia"/>
            <w:color w:val="682B53"/>
            <w:sz w:val="24"/>
            <w:szCs w:val="24"/>
            <w:lang w:val="en-US"/>
          </w:rPr>
          <w:t>a</w:t>
        </w:r>
        <w:r w:rsidR="004E3FE3" w:rsidRPr="004E3FE3">
          <w:rPr>
            <w:rStyle w:val="a3"/>
            <w:rFonts w:ascii="Georgia" w:hAnsi="Georgia"/>
            <w:color w:val="682B53"/>
            <w:sz w:val="24"/>
            <w:szCs w:val="24"/>
          </w:rPr>
          <w:t>.</w:t>
        </w:r>
        <w:r w:rsidR="004E3FE3">
          <w:rPr>
            <w:rStyle w:val="a3"/>
            <w:rFonts w:ascii="Georgia" w:hAnsi="Georgia"/>
            <w:color w:val="682B53"/>
            <w:sz w:val="24"/>
            <w:szCs w:val="24"/>
            <w:lang w:val="en-US"/>
          </w:rPr>
          <w:t>samokhvalov</w:t>
        </w:r>
        <w:r w:rsidR="004E3FE3" w:rsidRPr="004E3FE3">
          <w:rPr>
            <w:rStyle w:val="a3"/>
            <w:rFonts w:ascii="Georgia" w:hAnsi="Georgia"/>
            <w:color w:val="682B53"/>
            <w:sz w:val="24"/>
            <w:szCs w:val="24"/>
          </w:rPr>
          <w:t>@</w:t>
        </w:r>
        <w:r w:rsidR="004E3FE3">
          <w:rPr>
            <w:rStyle w:val="a3"/>
            <w:rFonts w:ascii="Georgia" w:hAnsi="Georgia"/>
            <w:color w:val="682B53"/>
            <w:sz w:val="24"/>
            <w:szCs w:val="24"/>
            <w:lang w:val="en-US"/>
          </w:rPr>
          <w:t>kiaplaw</w:t>
        </w:r>
        <w:r w:rsidR="004E3FE3" w:rsidRPr="004E3FE3">
          <w:rPr>
            <w:rStyle w:val="a3"/>
            <w:rFonts w:ascii="Georgia" w:hAnsi="Georgia"/>
            <w:color w:val="682B53"/>
            <w:sz w:val="24"/>
            <w:szCs w:val="24"/>
          </w:rPr>
          <w:t>.</w:t>
        </w:r>
        <w:r w:rsidR="004E3FE3">
          <w:rPr>
            <w:rStyle w:val="a3"/>
            <w:rFonts w:ascii="Georgia" w:hAnsi="Georgia"/>
            <w:color w:val="682B53"/>
            <w:sz w:val="24"/>
            <w:szCs w:val="24"/>
            <w:lang w:val="en-US"/>
          </w:rPr>
          <w:t>ru</w:t>
        </w:r>
      </w:hyperlink>
      <w:r w:rsidR="004E3FE3" w:rsidRPr="0064164B">
        <w:rPr>
          <w:rFonts w:ascii="Georgia" w:hAnsi="Georgia"/>
          <w:color w:val="682B53"/>
          <w:sz w:val="24"/>
          <w:szCs w:val="24"/>
        </w:rPr>
        <w:t xml:space="preserve"> </w:t>
      </w:r>
    </w:p>
    <w:p w:rsidR="00F11D85" w:rsidRDefault="00F11D85" w:rsidP="004E3FE3">
      <w:pPr>
        <w:spacing w:after="120" w:line="288" w:lineRule="auto"/>
        <w:jc w:val="both"/>
        <w:rPr>
          <w:rFonts w:ascii="Georgia" w:hAnsi="Georgia"/>
          <w:sz w:val="24"/>
          <w:szCs w:val="24"/>
        </w:rPr>
      </w:pPr>
    </w:p>
    <w:p w:rsidR="00F11D85" w:rsidRDefault="00F11D85" w:rsidP="004E3FE3">
      <w:pPr>
        <w:spacing w:after="120" w:line="288" w:lineRule="auto"/>
        <w:jc w:val="both"/>
        <w:rPr>
          <w:rFonts w:ascii="Georgia" w:hAnsi="Georgia"/>
          <w:sz w:val="24"/>
          <w:szCs w:val="24"/>
        </w:rPr>
      </w:pPr>
    </w:p>
    <w:p w:rsidR="004E3FE3" w:rsidRPr="00AA165A" w:rsidRDefault="00A229D6" w:rsidP="004E3FE3">
      <w:pPr>
        <w:spacing w:before="120" w:after="120"/>
        <w:jc w:val="both"/>
        <w:rPr>
          <w:rFonts w:ascii="Georgia" w:hAnsi="Georgia"/>
          <w:b/>
          <w:i/>
          <w:sz w:val="24"/>
          <w:szCs w:val="24"/>
        </w:rPr>
      </w:pPr>
      <w:r w:rsidRPr="00AA165A">
        <w:rPr>
          <w:rFonts w:ascii="Georgia" w:hAnsi="Georgia"/>
          <w:i/>
          <w:noProof/>
          <w:sz w:val="24"/>
          <w:szCs w:val="24"/>
          <w:lang w:eastAsia="ru-RU"/>
        </w:rPr>
        <w:drawing>
          <wp:anchor distT="0" distB="0" distL="114300" distR="114300" simplePos="0" relativeHeight="251669504" behindDoc="0" locked="0" layoutInCell="1" allowOverlap="1" wp14:anchorId="67352AB2" wp14:editId="7DB3EB0B">
            <wp:simplePos x="0" y="0"/>
            <wp:positionH relativeFrom="column">
              <wp:posOffset>1270</wp:posOffset>
            </wp:positionH>
            <wp:positionV relativeFrom="paragraph">
              <wp:posOffset>-1270</wp:posOffset>
            </wp:positionV>
            <wp:extent cx="878840" cy="131826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_KIAP_200421_940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78840" cy="1318260"/>
                    </a:xfrm>
                    <a:prstGeom prst="rect">
                      <a:avLst/>
                    </a:prstGeom>
                  </pic:spPr>
                </pic:pic>
              </a:graphicData>
            </a:graphic>
            <wp14:sizeRelH relativeFrom="page">
              <wp14:pctWidth>0</wp14:pctWidth>
            </wp14:sizeRelH>
            <wp14:sizeRelV relativeFrom="page">
              <wp14:pctHeight>0</wp14:pctHeight>
            </wp14:sizeRelV>
          </wp:anchor>
        </w:drawing>
      </w:r>
      <w:r w:rsidRPr="00AA165A">
        <w:rPr>
          <w:rFonts w:ascii="Georgia" w:hAnsi="Georgia"/>
          <w:b/>
          <w:i/>
          <w:sz w:val="24"/>
          <w:szCs w:val="24"/>
        </w:rPr>
        <w:t>Юлия Паушкина</w:t>
      </w:r>
    </w:p>
    <w:p w:rsidR="00F11D85" w:rsidRDefault="004E3FE3" w:rsidP="007010F9">
      <w:pPr>
        <w:spacing w:before="120" w:after="120"/>
        <w:jc w:val="both"/>
        <w:rPr>
          <w:rFonts w:ascii="Georgia" w:hAnsi="Georgia"/>
          <w:sz w:val="24"/>
          <w:szCs w:val="24"/>
        </w:rPr>
      </w:pPr>
      <w:r w:rsidRPr="005E15B1">
        <w:rPr>
          <w:rFonts w:ascii="Georgia" w:hAnsi="Georgia"/>
          <w:sz w:val="24"/>
          <w:szCs w:val="24"/>
        </w:rPr>
        <w:t xml:space="preserve">руководитель </w:t>
      </w:r>
      <w:r w:rsidR="00A229D6">
        <w:rPr>
          <w:rFonts w:ascii="Georgia" w:hAnsi="Georgia"/>
          <w:sz w:val="24"/>
          <w:szCs w:val="24"/>
        </w:rPr>
        <w:t xml:space="preserve">коммерческой </w:t>
      </w:r>
      <w:r w:rsidRPr="005E15B1">
        <w:rPr>
          <w:rFonts w:ascii="Georgia" w:hAnsi="Georgia"/>
          <w:sz w:val="24"/>
          <w:szCs w:val="24"/>
        </w:rPr>
        <w:t xml:space="preserve">практики </w:t>
      </w:r>
    </w:p>
    <w:p w:rsidR="00090D54" w:rsidRPr="00F11D85" w:rsidRDefault="00AA417A" w:rsidP="007010F9">
      <w:pPr>
        <w:spacing w:before="120" w:after="120"/>
        <w:jc w:val="both"/>
        <w:rPr>
          <w:rFonts w:ascii="Georgia" w:hAnsi="Georgia"/>
          <w:sz w:val="24"/>
          <w:szCs w:val="24"/>
        </w:rPr>
      </w:pPr>
      <w:hyperlink r:id="rId21" w:history="1">
        <w:r w:rsidR="00A229D6">
          <w:rPr>
            <w:rStyle w:val="a3"/>
            <w:rFonts w:ascii="Georgia" w:hAnsi="Georgia"/>
            <w:color w:val="682B53"/>
            <w:sz w:val="24"/>
            <w:szCs w:val="24"/>
            <w:lang w:val="en-US"/>
          </w:rPr>
          <w:t>j</w:t>
        </w:r>
        <w:r w:rsidR="00A229D6" w:rsidRPr="00C53305">
          <w:rPr>
            <w:rStyle w:val="a3"/>
            <w:rFonts w:ascii="Georgia" w:hAnsi="Georgia"/>
            <w:color w:val="682B53"/>
            <w:sz w:val="24"/>
            <w:szCs w:val="24"/>
          </w:rPr>
          <w:t>.</w:t>
        </w:r>
        <w:r w:rsidR="00A229D6">
          <w:rPr>
            <w:rStyle w:val="a3"/>
            <w:rFonts w:ascii="Georgia" w:hAnsi="Georgia"/>
            <w:color w:val="682B53"/>
            <w:sz w:val="24"/>
            <w:szCs w:val="24"/>
            <w:lang w:val="en-US"/>
          </w:rPr>
          <w:t>paushkina</w:t>
        </w:r>
        <w:r w:rsidR="00A229D6" w:rsidRPr="00C53305">
          <w:rPr>
            <w:rStyle w:val="a3"/>
            <w:rFonts w:ascii="Georgia" w:hAnsi="Georgia"/>
            <w:color w:val="682B53"/>
            <w:sz w:val="24"/>
            <w:szCs w:val="24"/>
          </w:rPr>
          <w:t>@</w:t>
        </w:r>
        <w:r w:rsidR="00A229D6">
          <w:rPr>
            <w:rStyle w:val="a3"/>
            <w:rFonts w:ascii="Georgia" w:hAnsi="Georgia"/>
            <w:color w:val="682B53"/>
            <w:sz w:val="24"/>
            <w:szCs w:val="24"/>
            <w:lang w:val="en-US"/>
          </w:rPr>
          <w:t>kiaplaw</w:t>
        </w:r>
        <w:r w:rsidR="00A229D6" w:rsidRPr="00C53305">
          <w:rPr>
            <w:rStyle w:val="a3"/>
            <w:rFonts w:ascii="Georgia" w:hAnsi="Georgia"/>
            <w:color w:val="682B53"/>
            <w:sz w:val="24"/>
            <w:szCs w:val="24"/>
          </w:rPr>
          <w:t>.</w:t>
        </w:r>
        <w:r w:rsidR="00A229D6">
          <w:rPr>
            <w:rStyle w:val="a3"/>
            <w:rFonts w:ascii="Georgia" w:hAnsi="Georgia"/>
            <w:color w:val="682B53"/>
            <w:sz w:val="24"/>
            <w:szCs w:val="24"/>
            <w:lang w:val="en-US"/>
          </w:rPr>
          <w:t>ru</w:t>
        </w:r>
      </w:hyperlink>
      <w:bookmarkStart w:id="40" w:name="anchor_6"/>
      <w:bookmarkStart w:id="41" w:name="anchor_9"/>
      <w:bookmarkEnd w:id="40"/>
      <w:bookmarkEnd w:id="41"/>
    </w:p>
    <w:sectPr w:rsidR="00090D54" w:rsidRPr="00F11D85">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7A" w:rsidRDefault="00AA417A" w:rsidP="0073359D">
      <w:pPr>
        <w:spacing w:after="0" w:line="240" w:lineRule="auto"/>
      </w:pPr>
      <w:r>
        <w:separator/>
      </w:r>
    </w:p>
  </w:endnote>
  <w:endnote w:type="continuationSeparator" w:id="0">
    <w:p w:rsidR="00AA417A" w:rsidRDefault="00AA417A" w:rsidP="0073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584751"/>
      <w:docPartObj>
        <w:docPartGallery w:val="Page Numbers (Bottom of Page)"/>
        <w:docPartUnique/>
      </w:docPartObj>
    </w:sdtPr>
    <w:sdtContent>
      <w:p w:rsidR="00AA417A" w:rsidRDefault="00AA417A" w:rsidP="0073359D">
        <w:pPr>
          <w:pStyle w:val="a8"/>
          <w:jc w:val="right"/>
          <w:rPr>
            <w:noProof/>
            <w:lang w:eastAsia="ru-RU"/>
          </w:rPr>
        </w:pPr>
      </w:p>
      <w:tbl>
        <w:tblPr>
          <w:tblStyle w:val="aa"/>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5"/>
        </w:tblGrid>
        <w:tr w:rsidR="00AA417A" w:rsidTr="009350A8">
          <w:trPr>
            <w:trHeight w:val="848"/>
          </w:trPr>
          <w:tc>
            <w:tcPr>
              <w:tcW w:w="9655" w:type="dxa"/>
            </w:tcPr>
            <w:p w:rsidR="00AA417A" w:rsidRDefault="00AA417A" w:rsidP="00AA165A">
              <w:pPr>
                <w:pStyle w:val="a8"/>
                <w:rPr>
                  <w:rFonts w:ascii="Georgia" w:hAnsi="Georgia"/>
                  <w:b/>
                  <w:color w:val="621B4B"/>
                  <w:sz w:val="24"/>
                  <w:szCs w:val="24"/>
                </w:rPr>
              </w:pPr>
              <w:r>
                <w:rPr>
                  <w:noProof/>
                  <w:lang w:eastAsia="ru-RU"/>
                </w:rPr>
                <w:drawing>
                  <wp:inline distT="0" distB="0" distL="0" distR="0" wp14:anchorId="600971C9" wp14:editId="655F0C73">
                    <wp:extent cx="360000" cy="360000"/>
                    <wp:effectExtent l="0" t="0" r="2540" b="2540"/>
                    <wp:docPr id="19" name="Рисунок 19" descr="X:\Маркетинг\ЛОГО\К\K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Маркетинг\ЛОГО\К\K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Pr>
                  <w:rFonts w:ascii="Georgia" w:hAnsi="Georgia"/>
                  <w:b/>
                  <w:color w:val="621B4B"/>
                  <w:sz w:val="24"/>
                  <w:szCs w:val="24"/>
                </w:rPr>
                <w:t xml:space="preserve">                                                                                                                                           </w:t>
              </w:r>
              <w:r w:rsidRPr="0073359D">
                <w:rPr>
                  <w:rFonts w:ascii="Georgia" w:hAnsi="Georgia"/>
                  <w:b/>
                  <w:color w:val="621B4B"/>
                  <w:sz w:val="24"/>
                  <w:szCs w:val="24"/>
                </w:rPr>
                <w:fldChar w:fldCharType="begin"/>
              </w:r>
              <w:r w:rsidRPr="0073359D">
                <w:rPr>
                  <w:rFonts w:ascii="Georgia" w:hAnsi="Georgia"/>
                  <w:b/>
                  <w:color w:val="621B4B"/>
                  <w:sz w:val="24"/>
                  <w:szCs w:val="24"/>
                </w:rPr>
                <w:instrText>PAGE   \* MERGEFORMAT</w:instrText>
              </w:r>
              <w:r w:rsidRPr="0073359D">
                <w:rPr>
                  <w:rFonts w:ascii="Georgia" w:hAnsi="Georgia"/>
                  <w:b/>
                  <w:color w:val="621B4B"/>
                  <w:sz w:val="24"/>
                  <w:szCs w:val="24"/>
                </w:rPr>
                <w:fldChar w:fldCharType="separate"/>
              </w:r>
              <w:r w:rsidR="00BE2982">
                <w:rPr>
                  <w:rFonts w:ascii="Georgia" w:hAnsi="Georgia"/>
                  <w:b/>
                  <w:noProof/>
                  <w:color w:val="621B4B"/>
                  <w:sz w:val="24"/>
                  <w:szCs w:val="24"/>
                </w:rPr>
                <w:t>3</w:t>
              </w:r>
              <w:r w:rsidRPr="0073359D">
                <w:rPr>
                  <w:rFonts w:ascii="Georgia" w:hAnsi="Georgia"/>
                  <w:b/>
                  <w:color w:val="621B4B"/>
                  <w:sz w:val="24"/>
                  <w:szCs w:val="24"/>
                </w:rPr>
                <w:fldChar w:fldCharType="end"/>
              </w:r>
            </w:p>
          </w:tc>
        </w:tr>
      </w:tbl>
      <w:p w:rsidR="00AA417A" w:rsidRPr="0073359D" w:rsidRDefault="00AA417A" w:rsidP="009E4B9D">
        <w:pPr>
          <w:pStyle w:val="a8"/>
          <w:rPr>
            <w:rFonts w:ascii="Georgia" w:hAnsi="Georgia"/>
            <w:b/>
            <w:color w:val="621B4B"/>
            <w:sz w:val="24"/>
            <w:szCs w:val="24"/>
          </w:rPr>
        </w:pPr>
      </w:p>
    </w:sdtContent>
  </w:sdt>
  <w:p w:rsidR="00AA417A" w:rsidRPr="0073359D" w:rsidRDefault="00AA417A" w:rsidP="0073359D">
    <w:pPr>
      <w:pStyle w:val="a8"/>
      <w:jc w:val="center"/>
      <w:rPr>
        <w:rFonts w:ascii="Georgia" w:hAnsi="Georgia"/>
        <w:b/>
        <w:color w:val="621B4B"/>
        <w:sz w:val="24"/>
        <w:szCs w:val="24"/>
        <w:lang w:val="en-US"/>
      </w:rPr>
    </w:pPr>
    <w:r>
      <w:rPr>
        <w:rFonts w:ascii="Georgia" w:hAnsi="Georgia"/>
        <w:b/>
        <w:noProof/>
        <w:color w:val="621B4B"/>
        <w:sz w:val="24"/>
        <w:szCs w:val="24"/>
        <w:lang w:eastAsia="ru-RU"/>
      </w:rPr>
      <w:drawing>
        <wp:inline distT="0" distB="0" distL="0" distR="0" wp14:anchorId="0A6D8F37" wp14:editId="281BF8FD">
          <wp:extent cx="5940425" cy="5940425"/>
          <wp:effectExtent l="0" t="0" r="3175" b="3175"/>
          <wp:docPr id="20" name="Рисунок 20" descr="X:\Маркетинг\ЛОГО\К\K 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Маркетинг\ЛОГО\К\K let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940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7A" w:rsidRDefault="00AA417A" w:rsidP="0073359D">
      <w:pPr>
        <w:spacing w:after="0" w:line="240" w:lineRule="auto"/>
      </w:pPr>
      <w:r>
        <w:separator/>
      </w:r>
    </w:p>
  </w:footnote>
  <w:footnote w:type="continuationSeparator" w:id="0">
    <w:p w:rsidR="00AA417A" w:rsidRDefault="00AA417A" w:rsidP="0073359D">
      <w:pPr>
        <w:spacing w:after="0" w:line="240" w:lineRule="auto"/>
      </w:pPr>
      <w:r>
        <w:continuationSeparator/>
      </w:r>
    </w:p>
  </w:footnote>
  <w:footnote w:id="1">
    <w:p w:rsidR="00AA417A" w:rsidRPr="00C45163" w:rsidRDefault="00AA417A" w:rsidP="00B60082">
      <w:pPr>
        <w:pStyle w:val="af2"/>
        <w:jc w:val="both"/>
      </w:pPr>
      <w:r w:rsidRPr="00C167F1">
        <w:rPr>
          <w:rStyle w:val="af4"/>
        </w:rPr>
        <w:footnoteRef/>
      </w:r>
      <w:r w:rsidRPr="00C167F1">
        <w:t xml:space="preserve"> </w:t>
      </w:r>
      <w:r>
        <w:rPr>
          <w:rFonts w:ascii="Georgia" w:hAnsi="Georgia"/>
        </w:rPr>
        <w:t>О</w:t>
      </w:r>
      <w:r w:rsidRPr="00B60082">
        <w:rPr>
          <w:rFonts w:ascii="Georgia" w:hAnsi="Georgia"/>
        </w:rPr>
        <w:t>т 30 декабря 2006 г. № 281-ФЗ «О специальных экономических мерах и принудительных мерах»; от 28 декабря 2010 г. № 390-ФЗ «О безопасности» и от 4 июня 2018 г. № 127-ФЗ «О мерах воздействия (противодействия) на недружественные действия Соединенных Штатов Америки и иных иностранных государств»</w:t>
      </w:r>
      <w:r>
        <w:rPr>
          <w:rFonts w:ascii="Georgia" w:hAnsi="Georgia"/>
        </w:rPr>
        <w:t>.</w:t>
      </w:r>
    </w:p>
  </w:footnote>
  <w:footnote w:id="2">
    <w:p w:rsidR="00AA417A" w:rsidRPr="00F30D8B" w:rsidRDefault="00AA417A" w:rsidP="00F30D8B">
      <w:pPr>
        <w:autoSpaceDE w:val="0"/>
        <w:autoSpaceDN w:val="0"/>
        <w:adjustRightInd w:val="0"/>
        <w:spacing w:after="0" w:line="240" w:lineRule="auto"/>
        <w:jc w:val="both"/>
        <w:rPr>
          <w:rFonts w:ascii="Georgia" w:hAnsi="Georgia"/>
          <w:sz w:val="20"/>
          <w:szCs w:val="16"/>
        </w:rPr>
      </w:pPr>
      <w:r w:rsidRPr="00F30D8B">
        <w:rPr>
          <w:rStyle w:val="af4"/>
          <w:rFonts w:ascii="Georgia" w:hAnsi="Georgia"/>
          <w:sz w:val="20"/>
          <w:szCs w:val="16"/>
        </w:rPr>
        <w:footnoteRef/>
      </w:r>
      <w:r w:rsidRPr="00F30D8B">
        <w:rPr>
          <w:rFonts w:ascii="Georgia" w:hAnsi="Georgia"/>
          <w:sz w:val="20"/>
          <w:szCs w:val="16"/>
        </w:rPr>
        <w:t xml:space="preserve"> </w:t>
      </w:r>
      <w:r w:rsidRPr="00F30D8B">
        <w:rPr>
          <w:rFonts w:ascii="Georgia" w:hAnsi="Georgia" w:cs="MS Reference Sans Serif"/>
          <w:sz w:val="20"/>
          <w:szCs w:val="16"/>
        </w:rPr>
        <w:t>Такими странами являются: Австралия, Албания, Андорра, Багамские острова, Великобритания (включая коронные владения Британской короны и Британские заморские территории), Государства - члены ЕС, Исландия, Канада, Лихтенштейн, Микронезия, Монако, Новая Зеландия, Норвегия, Республика Корея, Сан-Марино, Северная Македония, Сингапур, США, Тайвань (Китай), Украина, Черногория, Швейцария, Япония.</w:t>
      </w:r>
    </w:p>
  </w:footnote>
  <w:footnote w:id="3">
    <w:p w:rsidR="00AA417A" w:rsidRPr="00B60082" w:rsidRDefault="00AA417A" w:rsidP="00B60082">
      <w:pPr>
        <w:pStyle w:val="af2"/>
        <w:jc w:val="both"/>
        <w:rPr>
          <w:rFonts w:ascii="Georgia" w:hAnsi="Georgia"/>
        </w:rPr>
      </w:pPr>
      <w:r w:rsidRPr="00B60082">
        <w:rPr>
          <w:rStyle w:val="af4"/>
          <w:rFonts w:ascii="Georgia" w:hAnsi="Georgia"/>
        </w:rPr>
        <w:footnoteRef/>
      </w:r>
      <w:r w:rsidRPr="00B60082">
        <w:rPr>
          <w:rFonts w:ascii="Georgia" w:hAnsi="Georgia"/>
        </w:rPr>
        <w:t xml:space="preserve"> Указ Президента РФ от 04.05.2022 № 254.</w:t>
      </w:r>
    </w:p>
  </w:footnote>
  <w:footnote w:id="4">
    <w:p w:rsidR="00AA417A" w:rsidRPr="00F30D8B" w:rsidRDefault="00AA417A" w:rsidP="00F30D8B">
      <w:pPr>
        <w:pStyle w:val="af2"/>
        <w:jc w:val="both"/>
        <w:rPr>
          <w:rFonts w:ascii="Georgia" w:hAnsi="Georgia"/>
          <w:szCs w:val="16"/>
        </w:rPr>
      </w:pPr>
      <w:r w:rsidRPr="00F30D8B">
        <w:rPr>
          <w:rStyle w:val="af4"/>
          <w:rFonts w:ascii="Georgia" w:hAnsi="Georgia"/>
          <w:szCs w:val="16"/>
        </w:rPr>
        <w:footnoteRef/>
      </w:r>
      <w:r w:rsidRPr="00F30D8B">
        <w:rPr>
          <w:rFonts w:ascii="Georgia" w:hAnsi="Georgia"/>
          <w:szCs w:val="16"/>
        </w:rPr>
        <w:t xml:space="preserve"> Письмо Минфина России от 13.10.2022 № 05-06-14РМ/99138.</w:t>
      </w:r>
    </w:p>
  </w:footnote>
  <w:footnote w:id="5">
    <w:p w:rsidR="00AA417A" w:rsidRPr="00F30D8B" w:rsidRDefault="00AA417A" w:rsidP="00F30D8B">
      <w:pPr>
        <w:pStyle w:val="af2"/>
        <w:jc w:val="both"/>
        <w:rPr>
          <w:rFonts w:ascii="Georgia" w:hAnsi="Georgia"/>
        </w:rPr>
      </w:pPr>
      <w:r w:rsidRPr="00F30D8B">
        <w:rPr>
          <w:rStyle w:val="af4"/>
          <w:rFonts w:ascii="Georgia" w:hAnsi="Georgia"/>
        </w:rPr>
        <w:footnoteRef/>
      </w:r>
      <w:r w:rsidRPr="00F30D8B">
        <w:rPr>
          <w:rFonts w:ascii="Georgia" w:hAnsi="Georgia"/>
        </w:rPr>
        <w:t xml:space="preserve"> Выписка из протокола заседания Правительственной комиссии № 103/1 от 02.11.2022.</w:t>
      </w:r>
    </w:p>
  </w:footnote>
  <w:footnote w:id="6">
    <w:p w:rsidR="00AA417A" w:rsidRPr="00F30D8B" w:rsidRDefault="00AA417A" w:rsidP="00F30D8B">
      <w:pPr>
        <w:pStyle w:val="af2"/>
        <w:jc w:val="both"/>
        <w:rPr>
          <w:rFonts w:ascii="Georgia" w:hAnsi="Georgia"/>
        </w:rPr>
      </w:pPr>
      <w:r w:rsidRPr="00F30D8B">
        <w:rPr>
          <w:rStyle w:val="af4"/>
          <w:rFonts w:ascii="Georgia" w:hAnsi="Georgia"/>
        </w:rPr>
        <w:footnoteRef/>
      </w:r>
      <w:r w:rsidRPr="00F30D8B">
        <w:rPr>
          <w:rFonts w:ascii="Georgia" w:hAnsi="Georgia"/>
        </w:rPr>
        <w:t xml:space="preserve"> Указ Президента РФ от 05.08.2022 № 520.</w:t>
      </w:r>
    </w:p>
  </w:footnote>
  <w:footnote w:id="7">
    <w:p w:rsidR="00AA417A" w:rsidRPr="00F30D8B" w:rsidRDefault="00AA417A" w:rsidP="00F30D8B">
      <w:pPr>
        <w:pStyle w:val="af2"/>
        <w:jc w:val="both"/>
        <w:rPr>
          <w:rFonts w:ascii="Georgia" w:hAnsi="Georgia"/>
        </w:rPr>
      </w:pPr>
      <w:r w:rsidRPr="00F30D8B">
        <w:rPr>
          <w:rStyle w:val="af4"/>
          <w:rFonts w:ascii="Georgia" w:hAnsi="Georgia"/>
        </w:rPr>
        <w:footnoteRef/>
      </w:r>
      <w:r w:rsidRPr="00F30D8B">
        <w:rPr>
          <w:rFonts w:ascii="Georgia" w:hAnsi="Georgia"/>
        </w:rPr>
        <w:t xml:space="preserve"> Указ Президента РФ от 05.12.2022 № 876.</w:t>
      </w:r>
    </w:p>
  </w:footnote>
  <w:footnote w:id="8">
    <w:p w:rsidR="00AA417A" w:rsidRPr="00F30D8B" w:rsidRDefault="00AA417A" w:rsidP="00F30D8B">
      <w:pPr>
        <w:pStyle w:val="af2"/>
        <w:jc w:val="both"/>
        <w:rPr>
          <w:rFonts w:ascii="Georgia" w:hAnsi="Georgia"/>
        </w:rPr>
      </w:pPr>
      <w:r w:rsidRPr="00F30D8B">
        <w:rPr>
          <w:rStyle w:val="af4"/>
          <w:rFonts w:ascii="Georgia" w:hAnsi="Georgia"/>
        </w:rPr>
        <w:footnoteRef/>
      </w:r>
      <w:r w:rsidRPr="00F30D8B">
        <w:rPr>
          <w:rFonts w:ascii="Georgia" w:hAnsi="Georgia"/>
        </w:rPr>
        <w:t xml:space="preserve"> Постановление Правительства РФ от 24.11.2022 № 2131.</w:t>
      </w:r>
    </w:p>
  </w:footnote>
  <w:footnote w:id="9">
    <w:p w:rsidR="00AA417A" w:rsidRPr="00F30D8B" w:rsidRDefault="00AA417A" w:rsidP="00F30D8B">
      <w:pPr>
        <w:pStyle w:val="af2"/>
        <w:jc w:val="both"/>
        <w:rPr>
          <w:rFonts w:ascii="Georgia" w:hAnsi="Georgia"/>
          <w:szCs w:val="16"/>
        </w:rPr>
      </w:pPr>
      <w:r w:rsidRPr="00F30D8B">
        <w:rPr>
          <w:rStyle w:val="af4"/>
          <w:rFonts w:ascii="Georgia" w:hAnsi="Georgia"/>
          <w:szCs w:val="16"/>
        </w:rPr>
        <w:footnoteRef/>
      </w:r>
      <w:r w:rsidRPr="00F30D8B">
        <w:rPr>
          <w:rFonts w:ascii="Georgia" w:hAnsi="Georgia"/>
          <w:szCs w:val="16"/>
        </w:rPr>
        <w:t xml:space="preserve"> Порядок получения такого разрешения разъяснен Информацией Минфина России от 09.06.2022 «Выдача Минфином России разрешений на исполнение резидентами (ООО, ХТ, ПК) обязательств перед иностранными участниками по выплате прибыли».</w:t>
      </w:r>
    </w:p>
  </w:footnote>
  <w:footnote w:id="10">
    <w:p w:rsidR="00AA417A" w:rsidRPr="00F30D8B" w:rsidRDefault="00AA417A" w:rsidP="00814BDD">
      <w:pPr>
        <w:pStyle w:val="af2"/>
        <w:jc w:val="both"/>
        <w:rPr>
          <w:rFonts w:ascii="Georgia" w:hAnsi="Georgia" w:cs="MS Reference Sans Serif"/>
          <w:szCs w:val="16"/>
        </w:rPr>
      </w:pPr>
      <w:r w:rsidRPr="00F30D8B">
        <w:rPr>
          <w:rStyle w:val="af4"/>
          <w:rFonts w:ascii="Georgia" w:hAnsi="Georgia"/>
          <w:szCs w:val="16"/>
        </w:rPr>
        <w:footnoteRef/>
      </w:r>
      <w:r w:rsidRPr="00F30D8B">
        <w:rPr>
          <w:rFonts w:ascii="Georgia" w:hAnsi="Georgia"/>
          <w:szCs w:val="16"/>
        </w:rPr>
        <w:t xml:space="preserve"> </w:t>
      </w:r>
      <w:r w:rsidRPr="00F30D8B">
        <w:rPr>
          <w:rFonts w:ascii="Georgia" w:hAnsi="Georgia" w:cs="MS Reference Sans Serif"/>
          <w:szCs w:val="16"/>
        </w:rPr>
        <w:t xml:space="preserve">Банк России в письме от 08.04.2022 № 12-4-ОГ/6717 «О применении Указа № 79 и Указа № 81» уточнил, что для </w:t>
      </w:r>
      <w:r w:rsidRPr="00814BDD">
        <w:rPr>
          <w:rFonts w:ascii="Georgia" w:hAnsi="Georgia"/>
          <w:szCs w:val="16"/>
        </w:rPr>
        <w:t>целей</w:t>
      </w:r>
      <w:r w:rsidRPr="00F30D8B">
        <w:rPr>
          <w:rFonts w:ascii="Georgia" w:hAnsi="Georgia" w:cs="MS Reference Sans Serif"/>
          <w:szCs w:val="16"/>
        </w:rPr>
        <w:t xml:space="preserve"> применения Указа № 79 должно использоваться понятие «резидент», закрепленное в ФЗ «О валютном регулировании». Следовательно, ограничения, предусмотренные в Указе № 79, распространяются на граждан РФ, проживающих за пределами РФ более 183 дней.</w:t>
      </w:r>
    </w:p>
  </w:footnote>
  <w:footnote w:id="11">
    <w:p w:rsidR="00AA417A" w:rsidRPr="00B20D58" w:rsidRDefault="00AA417A" w:rsidP="00B20D58">
      <w:pPr>
        <w:pStyle w:val="af2"/>
        <w:jc w:val="both"/>
        <w:rPr>
          <w:rFonts w:ascii="Georgia" w:hAnsi="Georgia"/>
        </w:rPr>
      </w:pPr>
      <w:r w:rsidRPr="00B20D58">
        <w:rPr>
          <w:rStyle w:val="af4"/>
          <w:rFonts w:ascii="Georgia" w:hAnsi="Georgia"/>
        </w:rPr>
        <w:footnoteRef/>
      </w:r>
      <w:r w:rsidRPr="00B20D58">
        <w:rPr>
          <w:rFonts w:ascii="Georgia" w:hAnsi="Georgia"/>
        </w:rPr>
        <w:t xml:space="preserve"> Согласно Выписке из протокола заседания Подкомиссии от 20.07.2022 № 75/3</w:t>
      </w:r>
      <w:r>
        <w:rPr>
          <w:rFonts w:ascii="Georgia" w:hAnsi="Georgia"/>
        </w:rPr>
        <w:t xml:space="preserve"> разрешение предоставлять валюту в заем нерезидентам из «дружественных» государств действует до 31.12.2022</w:t>
      </w:r>
      <w:r w:rsidRPr="00B20D58">
        <w:rPr>
          <w:rFonts w:ascii="Georgia" w:hAnsi="Georgia"/>
        </w:rPr>
        <w:t>.</w:t>
      </w:r>
    </w:p>
  </w:footnote>
  <w:footnote w:id="12">
    <w:p w:rsidR="00AA417A" w:rsidRPr="00F30D8B" w:rsidRDefault="00AA417A" w:rsidP="00814BDD">
      <w:pPr>
        <w:pStyle w:val="af2"/>
        <w:jc w:val="both"/>
        <w:rPr>
          <w:rFonts w:ascii="Georgia" w:hAnsi="Georgia"/>
          <w:szCs w:val="16"/>
        </w:rPr>
      </w:pPr>
      <w:r w:rsidRPr="00F30D8B">
        <w:rPr>
          <w:rStyle w:val="af4"/>
          <w:rFonts w:ascii="Georgia" w:hAnsi="Georgia"/>
          <w:szCs w:val="16"/>
        </w:rPr>
        <w:footnoteRef/>
      </w:r>
      <w:r w:rsidRPr="00F30D8B">
        <w:rPr>
          <w:rFonts w:ascii="Georgia" w:hAnsi="Georgia"/>
          <w:szCs w:val="16"/>
        </w:rPr>
        <w:t xml:space="preserve"> Контролирующим лицом признается лицо, доля участия которого в организации &gt;25%, а также лицо, доля которого в организации &gt;10%, если доля участия всех лиц, признаваемых налоговыми резидентами РФ в этой организации &gt;50%.</w:t>
      </w:r>
    </w:p>
  </w:footnote>
  <w:footnote w:id="13">
    <w:p w:rsidR="00AA417A" w:rsidRPr="00F30D8B" w:rsidRDefault="00AA417A" w:rsidP="00F51A6B">
      <w:pPr>
        <w:pStyle w:val="af2"/>
        <w:jc w:val="both"/>
        <w:rPr>
          <w:rFonts w:ascii="Georgia" w:hAnsi="Georgia"/>
          <w:szCs w:val="16"/>
        </w:rPr>
      </w:pPr>
      <w:r w:rsidRPr="00F30D8B">
        <w:rPr>
          <w:rStyle w:val="af4"/>
          <w:rFonts w:ascii="Georgia" w:hAnsi="Georgia"/>
          <w:color w:val="000000" w:themeColor="text1"/>
          <w:szCs w:val="16"/>
        </w:rPr>
        <w:footnoteRef/>
      </w:r>
      <w:r w:rsidRPr="00F30D8B">
        <w:rPr>
          <w:rFonts w:ascii="Georgia" w:hAnsi="Georgia"/>
          <w:color w:val="000000" w:themeColor="text1"/>
          <w:szCs w:val="16"/>
        </w:rPr>
        <w:t xml:space="preserve"> Согласно официальным разъяснениям Банка России от 05.09.2022 № 9-ОР запрет на зачисление валюты на счета в иностранных </w:t>
      </w:r>
      <w:r w:rsidRPr="00814BDD">
        <w:rPr>
          <w:rFonts w:ascii="Georgia" w:hAnsi="Georgia" w:cs="MS Reference Sans Serif"/>
          <w:szCs w:val="16"/>
        </w:rPr>
        <w:t>банках</w:t>
      </w:r>
      <w:r>
        <w:rPr>
          <w:rFonts w:ascii="Georgia" w:hAnsi="Georgia"/>
          <w:color w:val="000000" w:themeColor="text1"/>
          <w:szCs w:val="16"/>
        </w:rPr>
        <w:t xml:space="preserve"> (не являющихся иностранными «дочками» российских банков) </w:t>
      </w:r>
      <w:r w:rsidRPr="00F30D8B">
        <w:rPr>
          <w:rFonts w:ascii="Georgia" w:hAnsi="Georgia"/>
          <w:color w:val="000000" w:themeColor="text1"/>
          <w:szCs w:val="16"/>
        </w:rPr>
        <w:t>распространяется только на случаи, когда зачисление иностранной валюты связано с перечислением дивидендов / распределенной прибыли.</w:t>
      </w:r>
    </w:p>
  </w:footnote>
  <w:footnote w:id="14">
    <w:p w:rsidR="00AA417A" w:rsidRPr="00D93759" w:rsidRDefault="00AA417A" w:rsidP="00D93759">
      <w:pPr>
        <w:pStyle w:val="af2"/>
        <w:jc w:val="both"/>
        <w:rPr>
          <w:rFonts w:ascii="Georgia" w:hAnsi="Georgia"/>
        </w:rPr>
      </w:pPr>
      <w:r w:rsidRPr="00D93759">
        <w:rPr>
          <w:rStyle w:val="af4"/>
          <w:rFonts w:ascii="Georgia" w:hAnsi="Georgia"/>
        </w:rPr>
        <w:footnoteRef/>
      </w:r>
      <w:r w:rsidRPr="00D93759">
        <w:rPr>
          <w:rFonts w:ascii="Georgia" w:hAnsi="Georgia"/>
        </w:rPr>
        <w:t xml:space="preserve"> </w:t>
      </w:r>
      <w:r>
        <w:rPr>
          <w:rFonts w:ascii="Georgia" w:hAnsi="Georgia"/>
        </w:rPr>
        <w:t>Выписка</w:t>
      </w:r>
      <w:r w:rsidRPr="00D93759">
        <w:rPr>
          <w:rFonts w:ascii="Georgia" w:hAnsi="Georgia"/>
        </w:rPr>
        <w:t xml:space="preserve"> из протокола заседания подкомиссии Правительственной комиссии № 62/1</w:t>
      </w:r>
      <w:r>
        <w:rPr>
          <w:rFonts w:ascii="Georgia" w:hAnsi="Georgia"/>
        </w:rPr>
        <w:t>.</w:t>
      </w:r>
    </w:p>
  </w:footnote>
  <w:footnote w:id="15">
    <w:p w:rsidR="00AA417A" w:rsidRPr="00136EC1" w:rsidRDefault="00AA417A" w:rsidP="00136EC1">
      <w:pPr>
        <w:pStyle w:val="af2"/>
        <w:jc w:val="both"/>
        <w:rPr>
          <w:rFonts w:ascii="Georgia" w:hAnsi="Georgia"/>
        </w:rPr>
      </w:pPr>
      <w:r w:rsidRPr="00136EC1">
        <w:rPr>
          <w:rStyle w:val="af4"/>
          <w:rFonts w:ascii="Georgia" w:hAnsi="Georgia"/>
        </w:rPr>
        <w:footnoteRef/>
      </w:r>
      <w:r w:rsidRPr="00136EC1">
        <w:rPr>
          <w:rFonts w:ascii="Georgia" w:hAnsi="Georgia"/>
        </w:rPr>
        <w:t xml:space="preserve"> Согласно Выписк</w:t>
      </w:r>
      <w:r>
        <w:rPr>
          <w:rFonts w:ascii="Georgia" w:hAnsi="Georgia"/>
        </w:rPr>
        <w:t>е</w:t>
      </w:r>
      <w:r w:rsidRPr="00136EC1">
        <w:rPr>
          <w:rFonts w:ascii="Georgia" w:hAnsi="Georgia"/>
        </w:rPr>
        <w:t xml:space="preserve"> из протокола заседания Правительственной комиссии от 10.08.2022 № 78/1</w:t>
      </w:r>
      <w:r>
        <w:rPr>
          <w:rFonts w:ascii="Georgia" w:hAnsi="Georgia"/>
        </w:rPr>
        <w:t xml:space="preserve"> данный запрет также 1</w:t>
      </w:r>
      <w:r w:rsidRPr="00F30D8B">
        <w:rPr>
          <w:rFonts w:ascii="Georgia" w:hAnsi="Georgia"/>
          <w:color w:val="000000" w:themeColor="text1"/>
          <w:szCs w:val="16"/>
        </w:rPr>
        <w:t>распространяется только на случаи, когда зачисление иностранной валюты связано с перечислением дивидендов / распределенной прибыли</w:t>
      </w:r>
      <w:r>
        <w:rPr>
          <w:rFonts w:ascii="Georgia" w:hAnsi="Georgia"/>
          <w:color w:val="000000" w:themeColor="text1"/>
          <w:szCs w:val="16"/>
        </w:rPr>
        <w:t>.</w:t>
      </w:r>
    </w:p>
  </w:footnote>
  <w:footnote w:id="16">
    <w:p w:rsidR="00AA417A" w:rsidRPr="00134D98" w:rsidRDefault="00AA417A" w:rsidP="00F30D8B">
      <w:pPr>
        <w:pStyle w:val="af2"/>
        <w:jc w:val="both"/>
        <w:rPr>
          <w:rFonts w:ascii="Georgia" w:hAnsi="Georgia"/>
          <w:szCs w:val="16"/>
        </w:rPr>
      </w:pPr>
      <w:r w:rsidRPr="00F30D8B">
        <w:rPr>
          <w:rStyle w:val="af4"/>
          <w:rFonts w:ascii="Georgia" w:hAnsi="Georgia"/>
          <w:szCs w:val="16"/>
        </w:rPr>
        <w:footnoteRef/>
      </w:r>
      <w:r w:rsidRPr="00F30D8B">
        <w:rPr>
          <w:rFonts w:ascii="Georgia" w:hAnsi="Georgia"/>
          <w:szCs w:val="16"/>
        </w:rPr>
        <w:t xml:space="preserve"> https://cbr.ru/press/event/?id=14</w:t>
      </w:r>
      <w:r w:rsidRPr="002C5115">
        <w:rPr>
          <w:rFonts w:ascii="Georgia" w:hAnsi="Georgia"/>
          <w:szCs w:val="16"/>
        </w:rPr>
        <w:t>059</w:t>
      </w:r>
      <w:r>
        <w:rPr>
          <w:rFonts w:ascii="Georgia" w:hAnsi="Georgia"/>
          <w:szCs w:val="16"/>
        </w:rPr>
        <w:t>.</w:t>
      </w:r>
    </w:p>
  </w:footnote>
  <w:footnote w:id="17">
    <w:p w:rsidR="00AA417A" w:rsidRPr="00B54898" w:rsidRDefault="00AA417A" w:rsidP="00F30D8B">
      <w:pPr>
        <w:pStyle w:val="af2"/>
        <w:jc w:val="both"/>
        <w:rPr>
          <w:rFonts w:ascii="Georgia" w:hAnsi="Georgia"/>
          <w:szCs w:val="16"/>
        </w:rPr>
      </w:pPr>
      <w:r w:rsidRPr="00454AB2">
        <w:rPr>
          <w:rStyle w:val="af4"/>
          <w:rFonts w:ascii="Georgia" w:hAnsi="Georgia"/>
          <w:szCs w:val="16"/>
        </w:rPr>
        <w:footnoteRef/>
      </w:r>
      <w:r w:rsidRPr="00454AB2">
        <w:rPr>
          <w:rFonts w:ascii="Georgia" w:hAnsi="Georgia"/>
          <w:szCs w:val="16"/>
        </w:rPr>
        <w:t xml:space="preserve"> См. выше.</w:t>
      </w:r>
    </w:p>
  </w:footnote>
  <w:footnote w:id="18">
    <w:p w:rsidR="00AA417A" w:rsidRPr="00F30D8B" w:rsidRDefault="00AA417A" w:rsidP="00F30D8B">
      <w:pPr>
        <w:pStyle w:val="af2"/>
        <w:jc w:val="both"/>
        <w:rPr>
          <w:rFonts w:ascii="Georgia" w:hAnsi="Georgia"/>
          <w:szCs w:val="16"/>
        </w:rPr>
      </w:pPr>
      <w:r w:rsidRPr="00F30D8B">
        <w:rPr>
          <w:rStyle w:val="af4"/>
          <w:rFonts w:ascii="Georgia" w:hAnsi="Georgia"/>
          <w:szCs w:val="16"/>
        </w:rPr>
        <w:footnoteRef/>
      </w:r>
      <w:r w:rsidRPr="00F30D8B">
        <w:rPr>
          <w:rFonts w:ascii="Georgia" w:hAnsi="Georgia"/>
          <w:szCs w:val="16"/>
        </w:rPr>
        <w:t xml:space="preserve"> </w:t>
      </w:r>
      <w:r w:rsidRPr="00F30D8B">
        <w:rPr>
          <w:rFonts w:ascii="Georgia" w:hAnsi="Georgia"/>
          <w:szCs w:val="16"/>
          <w:lang w:val="en-US"/>
        </w:rPr>
        <w:t>https</w:t>
      </w:r>
      <w:r w:rsidRPr="00F30D8B">
        <w:rPr>
          <w:rFonts w:ascii="Georgia" w:hAnsi="Georgia"/>
          <w:szCs w:val="16"/>
        </w:rPr>
        <w:t>://</w:t>
      </w:r>
      <w:r w:rsidRPr="00F30D8B">
        <w:rPr>
          <w:rFonts w:ascii="Georgia" w:hAnsi="Georgia"/>
          <w:szCs w:val="16"/>
          <w:lang w:val="en-US"/>
        </w:rPr>
        <w:t>www</w:t>
      </w:r>
      <w:r w:rsidRPr="00F30D8B">
        <w:rPr>
          <w:rFonts w:ascii="Georgia" w:hAnsi="Georgia"/>
          <w:szCs w:val="16"/>
        </w:rPr>
        <w:t>.</w:t>
      </w:r>
      <w:r w:rsidRPr="00F30D8B">
        <w:rPr>
          <w:rFonts w:ascii="Georgia" w:hAnsi="Georgia"/>
          <w:szCs w:val="16"/>
          <w:lang w:val="en-US"/>
        </w:rPr>
        <w:t>cbr</w:t>
      </w:r>
      <w:r w:rsidRPr="00F30D8B">
        <w:rPr>
          <w:rFonts w:ascii="Georgia" w:hAnsi="Georgia"/>
          <w:szCs w:val="16"/>
        </w:rPr>
        <w:t>.</w:t>
      </w:r>
      <w:r w:rsidRPr="00F30D8B">
        <w:rPr>
          <w:rFonts w:ascii="Georgia" w:hAnsi="Georgia"/>
          <w:szCs w:val="16"/>
          <w:lang w:val="en-US"/>
        </w:rPr>
        <w:t>ru</w:t>
      </w:r>
      <w:r w:rsidRPr="00F30D8B">
        <w:rPr>
          <w:rFonts w:ascii="Georgia" w:hAnsi="Georgia"/>
          <w:szCs w:val="16"/>
        </w:rPr>
        <w:t>/</w:t>
      </w:r>
      <w:r w:rsidRPr="00F30D8B">
        <w:rPr>
          <w:rFonts w:ascii="Georgia" w:hAnsi="Georgia"/>
          <w:szCs w:val="16"/>
          <w:lang w:val="en-US"/>
        </w:rPr>
        <w:t>press</w:t>
      </w:r>
      <w:r w:rsidRPr="00F30D8B">
        <w:rPr>
          <w:rFonts w:ascii="Georgia" w:hAnsi="Georgia"/>
          <w:szCs w:val="16"/>
        </w:rPr>
        <w:t>/</w:t>
      </w:r>
      <w:r w:rsidRPr="00F30D8B">
        <w:rPr>
          <w:rFonts w:ascii="Georgia" w:hAnsi="Georgia"/>
          <w:szCs w:val="16"/>
          <w:lang w:val="en-US"/>
        </w:rPr>
        <w:t>event</w:t>
      </w:r>
      <w:r w:rsidRPr="00F30D8B">
        <w:rPr>
          <w:rFonts w:ascii="Georgia" w:hAnsi="Georgia"/>
          <w:szCs w:val="16"/>
        </w:rPr>
        <w:t>/?</w:t>
      </w:r>
      <w:r w:rsidRPr="00F30D8B">
        <w:rPr>
          <w:rFonts w:ascii="Georgia" w:hAnsi="Georgia"/>
          <w:szCs w:val="16"/>
          <w:lang w:val="en-US"/>
        </w:rPr>
        <w:t>id</w:t>
      </w:r>
      <w:r w:rsidRPr="00F30D8B">
        <w:rPr>
          <w:rFonts w:ascii="Georgia" w:hAnsi="Georgia"/>
          <w:szCs w:val="16"/>
        </w:rPr>
        <w:t>=12738</w:t>
      </w:r>
      <w:r>
        <w:rPr>
          <w:rFonts w:ascii="Georgia" w:hAnsi="Georgia"/>
          <w:szCs w:val="16"/>
        </w:rPr>
        <w:t>.</w:t>
      </w:r>
    </w:p>
  </w:footnote>
  <w:footnote w:id="19">
    <w:p w:rsidR="00AA417A" w:rsidRPr="00F30D8B" w:rsidRDefault="00AA417A" w:rsidP="00F30D8B">
      <w:pPr>
        <w:pStyle w:val="af2"/>
        <w:jc w:val="both"/>
        <w:rPr>
          <w:rFonts w:ascii="Georgia" w:hAnsi="Georgia"/>
          <w:szCs w:val="16"/>
        </w:rPr>
      </w:pPr>
      <w:r w:rsidRPr="00F30D8B">
        <w:rPr>
          <w:rStyle w:val="af4"/>
          <w:rFonts w:ascii="Georgia" w:hAnsi="Georgia"/>
          <w:szCs w:val="16"/>
        </w:rPr>
        <w:footnoteRef/>
      </w:r>
      <w:r w:rsidRPr="00F30D8B">
        <w:rPr>
          <w:rFonts w:ascii="Georgia" w:hAnsi="Georgia"/>
          <w:szCs w:val="16"/>
        </w:rPr>
        <w:t xml:space="preserve"> Информация ЦБ РФ от 08.04.2022.</w:t>
      </w:r>
    </w:p>
  </w:footnote>
  <w:footnote w:id="20">
    <w:p w:rsidR="00AA417A" w:rsidRPr="002C5115" w:rsidRDefault="00AA417A" w:rsidP="00F30D8B">
      <w:pPr>
        <w:pStyle w:val="af2"/>
        <w:jc w:val="both"/>
        <w:rPr>
          <w:rFonts w:ascii="Georgia" w:hAnsi="Georgia"/>
          <w:szCs w:val="16"/>
        </w:rPr>
      </w:pPr>
      <w:r w:rsidRPr="00F30D8B">
        <w:rPr>
          <w:rStyle w:val="af4"/>
          <w:rFonts w:ascii="Georgia" w:hAnsi="Georgia"/>
          <w:szCs w:val="16"/>
        </w:rPr>
        <w:footnoteRef/>
      </w:r>
      <w:r w:rsidRPr="00F30D8B">
        <w:rPr>
          <w:rFonts w:ascii="Georgia" w:hAnsi="Georgia"/>
          <w:szCs w:val="16"/>
        </w:rPr>
        <w:t xml:space="preserve"> Информация ЦБ РФ от 07.06.2022 «Повышены пороги переводов средств за рубеж для физических лиц»</w:t>
      </w:r>
    </w:p>
  </w:footnote>
  <w:footnote w:id="21">
    <w:p w:rsidR="00AA417A" w:rsidRPr="00814BDD" w:rsidRDefault="00AA417A" w:rsidP="00F30D8B">
      <w:pPr>
        <w:pStyle w:val="af2"/>
        <w:jc w:val="both"/>
        <w:rPr>
          <w:rFonts w:ascii="Georgia" w:hAnsi="Georgia"/>
          <w:szCs w:val="16"/>
        </w:rPr>
      </w:pPr>
      <w:r w:rsidRPr="002C5115">
        <w:rPr>
          <w:rStyle w:val="af4"/>
          <w:rFonts w:ascii="Georgia" w:hAnsi="Georgia"/>
          <w:szCs w:val="16"/>
        </w:rPr>
        <w:footnoteRef/>
      </w:r>
      <w:r w:rsidRPr="00134D98">
        <w:rPr>
          <w:rFonts w:ascii="Georgia" w:hAnsi="Georgia"/>
          <w:szCs w:val="16"/>
        </w:rPr>
        <w:t xml:space="preserve"> Информация Банка России от 30.06.2022 «Банк России продолжает снимать ранее введенные валютные ограничения».</w:t>
      </w:r>
    </w:p>
  </w:footnote>
  <w:footnote w:id="22">
    <w:p w:rsidR="00AA417A" w:rsidRPr="00905A8E" w:rsidRDefault="00AA417A" w:rsidP="00905A8E">
      <w:pPr>
        <w:pStyle w:val="af2"/>
        <w:jc w:val="both"/>
        <w:rPr>
          <w:rFonts w:ascii="Georgia" w:hAnsi="Georgia"/>
        </w:rPr>
      </w:pPr>
      <w:r w:rsidRPr="00905A8E">
        <w:rPr>
          <w:rStyle w:val="af4"/>
          <w:rFonts w:ascii="Georgia" w:hAnsi="Georgia"/>
        </w:rPr>
        <w:footnoteRef/>
      </w:r>
      <w:r w:rsidRPr="00905A8E">
        <w:rPr>
          <w:rFonts w:ascii="Georgia" w:hAnsi="Georgia"/>
        </w:rPr>
        <w:t xml:space="preserve"> Разъяснения ЦБ РФ № 2-ОР.</w:t>
      </w:r>
    </w:p>
  </w:footnote>
  <w:footnote w:id="23">
    <w:p w:rsidR="00AA417A" w:rsidRPr="00905A8E" w:rsidRDefault="00AA417A" w:rsidP="00905A8E">
      <w:pPr>
        <w:pStyle w:val="af2"/>
        <w:jc w:val="both"/>
        <w:rPr>
          <w:rFonts w:ascii="Georgia" w:hAnsi="Georgia"/>
        </w:rPr>
      </w:pPr>
      <w:r w:rsidRPr="00905A8E">
        <w:rPr>
          <w:rStyle w:val="af4"/>
          <w:rFonts w:ascii="Georgia" w:hAnsi="Georgia"/>
        </w:rPr>
        <w:footnoteRef/>
      </w:r>
      <w:r w:rsidRPr="00905A8E">
        <w:rPr>
          <w:rFonts w:ascii="Georgia" w:hAnsi="Georgia"/>
        </w:rPr>
        <w:t xml:space="preserve"> Указ № 254.</w:t>
      </w:r>
    </w:p>
  </w:footnote>
  <w:footnote w:id="24">
    <w:p w:rsidR="00AA417A" w:rsidRDefault="00AA417A" w:rsidP="00905A8E">
      <w:pPr>
        <w:pStyle w:val="af2"/>
        <w:jc w:val="both"/>
      </w:pPr>
      <w:r w:rsidRPr="00905A8E">
        <w:rPr>
          <w:rStyle w:val="af4"/>
          <w:rFonts w:ascii="Georgia" w:hAnsi="Georgia"/>
        </w:rPr>
        <w:footnoteRef/>
      </w:r>
      <w:r w:rsidRPr="00905A8E">
        <w:rPr>
          <w:rFonts w:ascii="Georgia" w:hAnsi="Georgia"/>
        </w:rPr>
        <w:t xml:space="preserve"> Там же.</w:t>
      </w:r>
    </w:p>
  </w:footnote>
  <w:footnote w:id="25">
    <w:p w:rsidR="00AA417A" w:rsidRPr="00916B25" w:rsidRDefault="00AA417A" w:rsidP="00916B25">
      <w:pPr>
        <w:pStyle w:val="af2"/>
        <w:jc w:val="both"/>
        <w:rPr>
          <w:rFonts w:ascii="Georgia" w:hAnsi="Georgia"/>
        </w:rPr>
      </w:pPr>
      <w:r w:rsidRPr="00916B25">
        <w:rPr>
          <w:rStyle w:val="af4"/>
          <w:rFonts w:ascii="Georgia" w:hAnsi="Georgia"/>
        </w:rPr>
        <w:footnoteRef/>
      </w:r>
      <w:r w:rsidRPr="00916B25">
        <w:rPr>
          <w:rFonts w:ascii="Georgia" w:hAnsi="Georgia"/>
        </w:rPr>
        <w:t xml:space="preserve"> Выписка из протокола Правительственной комиссии от 21.04.2022 № 36</w:t>
      </w:r>
      <w:r>
        <w:rPr>
          <w:rFonts w:ascii="Georgia" w:hAnsi="Georgia"/>
        </w:rPr>
        <w:t>.</w:t>
      </w:r>
    </w:p>
  </w:footnote>
  <w:footnote w:id="26">
    <w:p w:rsidR="00AA417A" w:rsidRPr="00814BDD" w:rsidRDefault="00AA417A" w:rsidP="00F30D8B">
      <w:pPr>
        <w:pStyle w:val="af2"/>
        <w:jc w:val="both"/>
        <w:rPr>
          <w:rFonts w:ascii="Georgia" w:hAnsi="Georgia"/>
          <w:szCs w:val="16"/>
        </w:rPr>
      </w:pPr>
      <w:r w:rsidRPr="00814BDD">
        <w:rPr>
          <w:rStyle w:val="af4"/>
          <w:rFonts w:ascii="Georgia" w:hAnsi="Georgia"/>
          <w:szCs w:val="16"/>
        </w:rPr>
        <w:footnoteRef/>
      </w:r>
      <w:r w:rsidRPr="00814BDD">
        <w:rPr>
          <w:rFonts w:ascii="Georgia" w:hAnsi="Georgia"/>
          <w:szCs w:val="16"/>
        </w:rPr>
        <w:t xml:space="preserve"> https://www.cbr.ru/Content/Document/File/139354/financial_market_20220804.pdf</w:t>
      </w:r>
      <w:r>
        <w:rPr>
          <w:rFonts w:ascii="Georgia" w:hAnsi="Georgia"/>
          <w:szCs w:val="16"/>
        </w:rPr>
        <w:t>.</w:t>
      </w:r>
    </w:p>
  </w:footnote>
  <w:footnote w:id="27">
    <w:p w:rsidR="00AA417A" w:rsidRPr="00120FB2" w:rsidRDefault="00AA417A" w:rsidP="00F30D8B">
      <w:pPr>
        <w:pStyle w:val="af2"/>
        <w:jc w:val="both"/>
        <w:rPr>
          <w:rFonts w:ascii="Georgia" w:hAnsi="Georgia"/>
          <w:szCs w:val="16"/>
        </w:rPr>
      </w:pPr>
      <w:r w:rsidRPr="00120FB2">
        <w:rPr>
          <w:rStyle w:val="af4"/>
          <w:rFonts w:ascii="Georgia" w:hAnsi="Georgia"/>
          <w:szCs w:val="16"/>
        </w:rPr>
        <w:footnoteRef/>
      </w:r>
      <w:r w:rsidRPr="00120FB2">
        <w:rPr>
          <w:rFonts w:ascii="Georgia" w:hAnsi="Georgia"/>
          <w:szCs w:val="16"/>
        </w:rPr>
        <w:t xml:space="preserve"> Федеральный закон от 14.07.2022 № 266-ФЗ «О внесении изменений в Федеральный закон «О персональных данных», отдельные законодательные акты Российской Федерации и признании утратившей силу части четырнадцатой статьи 30 Федерального закона «О банках и банковской деятельности», подробнее: https://rg.ru/documents/2022/07/20/dokument-dannie.html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27E"/>
    <w:multiLevelType w:val="hybridMultilevel"/>
    <w:tmpl w:val="A7C0F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E6950"/>
    <w:multiLevelType w:val="hybridMultilevel"/>
    <w:tmpl w:val="D0EA4D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2C38"/>
    <w:multiLevelType w:val="hybridMultilevel"/>
    <w:tmpl w:val="28B873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61EC3"/>
    <w:multiLevelType w:val="hybridMultilevel"/>
    <w:tmpl w:val="5B66C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1343BB"/>
    <w:multiLevelType w:val="hybridMultilevel"/>
    <w:tmpl w:val="CFE4E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4C44A3"/>
    <w:multiLevelType w:val="hybridMultilevel"/>
    <w:tmpl w:val="C324CA6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FF7FE2"/>
    <w:multiLevelType w:val="hybridMultilevel"/>
    <w:tmpl w:val="ADF05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457FE5"/>
    <w:multiLevelType w:val="hybridMultilevel"/>
    <w:tmpl w:val="AEB023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7C7367"/>
    <w:multiLevelType w:val="hybridMultilevel"/>
    <w:tmpl w:val="EABA67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020676"/>
    <w:multiLevelType w:val="hybridMultilevel"/>
    <w:tmpl w:val="F65827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B33EF2"/>
    <w:multiLevelType w:val="hybridMultilevel"/>
    <w:tmpl w:val="02663A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3C36E5"/>
    <w:multiLevelType w:val="hybridMultilevel"/>
    <w:tmpl w:val="8102BF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9644AB"/>
    <w:multiLevelType w:val="hybridMultilevel"/>
    <w:tmpl w:val="5BDC7DE8"/>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ED1840"/>
    <w:multiLevelType w:val="hybridMultilevel"/>
    <w:tmpl w:val="2B3042CA"/>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C03E3C"/>
    <w:multiLevelType w:val="hybridMultilevel"/>
    <w:tmpl w:val="79D8E9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8A3790"/>
    <w:multiLevelType w:val="hybridMultilevel"/>
    <w:tmpl w:val="B40478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A75A37"/>
    <w:multiLevelType w:val="multilevel"/>
    <w:tmpl w:val="ECEE0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166B331B"/>
    <w:multiLevelType w:val="hybridMultilevel"/>
    <w:tmpl w:val="B8E6EE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B816A5"/>
    <w:multiLevelType w:val="hybridMultilevel"/>
    <w:tmpl w:val="89A298C8"/>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A0CC1"/>
    <w:multiLevelType w:val="hybridMultilevel"/>
    <w:tmpl w:val="E878EB02"/>
    <w:lvl w:ilvl="0" w:tplc="08560B7A">
      <w:start w:val="1"/>
      <w:numFmt w:val="decimal"/>
      <w:lvlText w:val="%1)"/>
      <w:lvlJc w:val="left"/>
      <w:pPr>
        <w:ind w:left="720" w:hanging="360"/>
      </w:pPr>
      <w:rPr>
        <w:rFonts w:hint="default"/>
        <w:b w:val="0"/>
        <w:color w:val="auto"/>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A1D043E"/>
    <w:multiLevelType w:val="hybridMultilevel"/>
    <w:tmpl w:val="F9B8D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025204"/>
    <w:multiLevelType w:val="hybridMultilevel"/>
    <w:tmpl w:val="537E8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369DA"/>
    <w:multiLevelType w:val="hybridMultilevel"/>
    <w:tmpl w:val="F21221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BF962D8"/>
    <w:multiLevelType w:val="hybridMultilevel"/>
    <w:tmpl w:val="AEA8072C"/>
    <w:lvl w:ilvl="0" w:tplc="04190003">
      <w:start w:val="1"/>
      <w:numFmt w:val="bullet"/>
      <w:lvlText w:val="o"/>
      <w:lvlJc w:val="left"/>
      <w:pPr>
        <w:ind w:left="1776" w:hanging="360"/>
      </w:pPr>
      <w:rPr>
        <w:rFonts w:ascii="Courier New" w:hAnsi="Courier New" w:cs="Courier New" w:hint="default"/>
        <w:color w:val="auto"/>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1C8A20DE"/>
    <w:multiLevelType w:val="hybridMultilevel"/>
    <w:tmpl w:val="EA50B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DB6089E"/>
    <w:multiLevelType w:val="hybridMultilevel"/>
    <w:tmpl w:val="8F6C96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F16490"/>
    <w:multiLevelType w:val="hybridMultilevel"/>
    <w:tmpl w:val="86167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D7465C"/>
    <w:multiLevelType w:val="hybridMultilevel"/>
    <w:tmpl w:val="87AE8F58"/>
    <w:lvl w:ilvl="0" w:tplc="04190003">
      <w:start w:val="1"/>
      <w:numFmt w:val="bullet"/>
      <w:lvlText w:val="o"/>
      <w:lvlJc w:val="left"/>
      <w:pPr>
        <w:ind w:left="720" w:hanging="360"/>
      </w:pPr>
      <w:rPr>
        <w:rFonts w:ascii="Courier New" w:hAnsi="Courier New"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F7A4D70"/>
    <w:multiLevelType w:val="hybridMultilevel"/>
    <w:tmpl w:val="C45A5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A06682"/>
    <w:multiLevelType w:val="hybridMultilevel"/>
    <w:tmpl w:val="BA8AB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8E41C4"/>
    <w:multiLevelType w:val="hybridMultilevel"/>
    <w:tmpl w:val="733EA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B6A459C"/>
    <w:multiLevelType w:val="hybridMultilevel"/>
    <w:tmpl w:val="96E8C4A4"/>
    <w:lvl w:ilvl="0" w:tplc="ED4401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2BA758F7"/>
    <w:multiLevelType w:val="hybridMultilevel"/>
    <w:tmpl w:val="9E1E5A8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77E8B"/>
    <w:multiLevelType w:val="hybridMultilevel"/>
    <w:tmpl w:val="1352ADF6"/>
    <w:lvl w:ilvl="0" w:tplc="4646736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A547E9"/>
    <w:multiLevelType w:val="hybridMultilevel"/>
    <w:tmpl w:val="FC2E2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DCA63C7"/>
    <w:multiLevelType w:val="hybridMultilevel"/>
    <w:tmpl w:val="2C4244C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DF00588"/>
    <w:multiLevelType w:val="hybridMultilevel"/>
    <w:tmpl w:val="D1F09328"/>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F353006"/>
    <w:multiLevelType w:val="hybridMultilevel"/>
    <w:tmpl w:val="48A412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0101097"/>
    <w:multiLevelType w:val="multilevel"/>
    <w:tmpl w:val="ECEE0B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nsid w:val="301F4782"/>
    <w:multiLevelType w:val="hybridMultilevel"/>
    <w:tmpl w:val="1518C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1E122C"/>
    <w:multiLevelType w:val="hybridMultilevel"/>
    <w:tmpl w:val="A6BAA48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1">
    <w:nsid w:val="33476D07"/>
    <w:multiLevelType w:val="hybridMultilevel"/>
    <w:tmpl w:val="E10ABF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FB386D"/>
    <w:multiLevelType w:val="hybridMultilevel"/>
    <w:tmpl w:val="E89EB2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5484705"/>
    <w:multiLevelType w:val="hybridMultilevel"/>
    <w:tmpl w:val="A2B216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7947800"/>
    <w:multiLevelType w:val="hybridMultilevel"/>
    <w:tmpl w:val="C542F9C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DCE471E"/>
    <w:multiLevelType w:val="hybridMultilevel"/>
    <w:tmpl w:val="0E8EC0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2134A1"/>
    <w:multiLevelType w:val="hybridMultilevel"/>
    <w:tmpl w:val="9796F3E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0F83321"/>
    <w:multiLevelType w:val="hybridMultilevel"/>
    <w:tmpl w:val="7DD8386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71639C"/>
    <w:multiLevelType w:val="hybridMultilevel"/>
    <w:tmpl w:val="F6E6741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CD480A"/>
    <w:multiLevelType w:val="hybridMultilevel"/>
    <w:tmpl w:val="713459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8C32E14"/>
    <w:multiLevelType w:val="hybridMultilevel"/>
    <w:tmpl w:val="C570FE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93D65CE"/>
    <w:multiLevelType w:val="hybridMultilevel"/>
    <w:tmpl w:val="A9F254B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A5151F6"/>
    <w:multiLevelType w:val="multilevel"/>
    <w:tmpl w:val="F544C0A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4ABF4701"/>
    <w:multiLevelType w:val="hybridMultilevel"/>
    <w:tmpl w:val="488E0510"/>
    <w:lvl w:ilvl="0" w:tplc="04190001">
      <w:start w:val="1"/>
      <w:numFmt w:val="bullet"/>
      <w:lvlText w:val=""/>
      <w:lvlJc w:val="left"/>
      <w:pPr>
        <w:ind w:left="720"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DC66217"/>
    <w:multiLevelType w:val="hybridMultilevel"/>
    <w:tmpl w:val="9F420FDE"/>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F2B6C87"/>
    <w:multiLevelType w:val="hybridMultilevel"/>
    <w:tmpl w:val="6A7214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44770EB"/>
    <w:multiLevelType w:val="hybridMultilevel"/>
    <w:tmpl w:val="5358D59C"/>
    <w:lvl w:ilvl="0" w:tplc="04190011">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93C1622"/>
    <w:multiLevelType w:val="hybridMultilevel"/>
    <w:tmpl w:val="75A0E12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98F18DF"/>
    <w:multiLevelType w:val="hybridMultilevel"/>
    <w:tmpl w:val="0C080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E135E9"/>
    <w:multiLevelType w:val="hybridMultilevel"/>
    <w:tmpl w:val="D0DAB0E6"/>
    <w:lvl w:ilvl="0" w:tplc="04190003">
      <w:start w:val="1"/>
      <w:numFmt w:val="bullet"/>
      <w:lvlText w:val="o"/>
      <w:lvlJc w:val="left"/>
      <w:pPr>
        <w:ind w:left="1511" w:hanging="360"/>
      </w:pPr>
      <w:rPr>
        <w:rFonts w:ascii="Courier New" w:hAnsi="Courier New" w:cs="Courier New"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60">
    <w:nsid w:val="5CEF7474"/>
    <w:multiLevelType w:val="hybridMultilevel"/>
    <w:tmpl w:val="AD5AC1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E41AD1"/>
    <w:multiLevelType w:val="hybridMultilevel"/>
    <w:tmpl w:val="5B66C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FCF425D"/>
    <w:multiLevelType w:val="hybridMultilevel"/>
    <w:tmpl w:val="757479F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FFF7E48"/>
    <w:multiLevelType w:val="hybridMultilevel"/>
    <w:tmpl w:val="7E028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1222F97"/>
    <w:multiLevelType w:val="hybridMultilevel"/>
    <w:tmpl w:val="C45A5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2429C4"/>
    <w:multiLevelType w:val="hybridMultilevel"/>
    <w:tmpl w:val="0A6AFA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943B3B"/>
    <w:multiLevelType w:val="hybridMultilevel"/>
    <w:tmpl w:val="F2706ADA"/>
    <w:lvl w:ilvl="0" w:tplc="04190003">
      <w:start w:val="1"/>
      <w:numFmt w:val="bullet"/>
      <w:lvlText w:val="o"/>
      <w:lvlJc w:val="left"/>
      <w:pPr>
        <w:ind w:left="1440" w:hanging="360"/>
      </w:pPr>
      <w:rPr>
        <w:rFonts w:ascii="Courier New" w:hAnsi="Courier New" w:cs="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4EF013C"/>
    <w:multiLevelType w:val="hybridMultilevel"/>
    <w:tmpl w:val="01F697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6DB377F"/>
    <w:multiLevelType w:val="hybridMultilevel"/>
    <w:tmpl w:val="7C928926"/>
    <w:lvl w:ilvl="0" w:tplc="04190001">
      <w:start w:val="1"/>
      <w:numFmt w:val="bullet"/>
      <w:lvlText w:val=""/>
      <w:lvlJc w:val="left"/>
      <w:pPr>
        <w:ind w:left="720" w:hanging="360"/>
      </w:pPr>
      <w:rPr>
        <w:rFonts w:ascii="Symbol" w:hAnsi="Symbol"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DB7A20"/>
    <w:multiLevelType w:val="hybridMultilevel"/>
    <w:tmpl w:val="F9B8D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AAC1A55"/>
    <w:multiLevelType w:val="hybridMultilevel"/>
    <w:tmpl w:val="D3C278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C2D578C"/>
    <w:multiLevelType w:val="hybridMultilevel"/>
    <w:tmpl w:val="A8DA40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DA81AF8"/>
    <w:multiLevelType w:val="hybridMultilevel"/>
    <w:tmpl w:val="A3822CB4"/>
    <w:lvl w:ilvl="0" w:tplc="04190001">
      <w:start w:val="1"/>
      <w:numFmt w:val="bullet"/>
      <w:lvlText w:val=""/>
      <w:lvlJc w:val="left"/>
      <w:pPr>
        <w:ind w:left="720" w:hanging="360"/>
      </w:pPr>
      <w:rPr>
        <w:rFonts w:ascii="Symbol" w:hAnsi="Symbol" w:hint="default"/>
        <w:b w:val="0"/>
        <w:color w:val="auto"/>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F707855"/>
    <w:multiLevelType w:val="hybridMultilevel"/>
    <w:tmpl w:val="5102186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8A306C"/>
    <w:multiLevelType w:val="hybridMultilevel"/>
    <w:tmpl w:val="C9381488"/>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70374F3"/>
    <w:multiLevelType w:val="hybridMultilevel"/>
    <w:tmpl w:val="A95E2DEA"/>
    <w:lvl w:ilvl="0" w:tplc="04190003">
      <w:start w:val="1"/>
      <w:numFmt w:val="bullet"/>
      <w:lvlText w:val="o"/>
      <w:lvlJc w:val="left"/>
      <w:pPr>
        <w:ind w:left="1511" w:hanging="360"/>
      </w:pPr>
      <w:rPr>
        <w:rFonts w:ascii="Courier New" w:hAnsi="Courier New" w:cs="Courier New"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76">
    <w:nsid w:val="780817F7"/>
    <w:multiLevelType w:val="hybridMultilevel"/>
    <w:tmpl w:val="E924C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8867196"/>
    <w:multiLevelType w:val="hybridMultilevel"/>
    <w:tmpl w:val="C7D25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BEE2D87"/>
    <w:multiLevelType w:val="hybridMultilevel"/>
    <w:tmpl w:val="7AFEE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EB95FDB"/>
    <w:multiLevelType w:val="hybridMultilevel"/>
    <w:tmpl w:val="3EDE1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F5D6DFA"/>
    <w:multiLevelType w:val="hybridMultilevel"/>
    <w:tmpl w:val="99B65D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2"/>
  </w:num>
  <w:num w:numId="3">
    <w:abstractNumId w:val="16"/>
  </w:num>
  <w:num w:numId="4">
    <w:abstractNumId w:val="38"/>
  </w:num>
  <w:num w:numId="5">
    <w:abstractNumId w:val="61"/>
  </w:num>
  <w:num w:numId="6">
    <w:abstractNumId w:val="24"/>
  </w:num>
  <w:num w:numId="7">
    <w:abstractNumId w:val="58"/>
  </w:num>
  <w:num w:numId="8">
    <w:abstractNumId w:val="33"/>
  </w:num>
  <w:num w:numId="9">
    <w:abstractNumId w:val="79"/>
  </w:num>
  <w:num w:numId="10">
    <w:abstractNumId w:val="20"/>
  </w:num>
  <w:num w:numId="11">
    <w:abstractNumId w:val="69"/>
  </w:num>
  <w:num w:numId="12">
    <w:abstractNumId w:val="0"/>
  </w:num>
  <w:num w:numId="13">
    <w:abstractNumId w:val="49"/>
  </w:num>
  <w:num w:numId="14">
    <w:abstractNumId w:val="63"/>
  </w:num>
  <w:num w:numId="15">
    <w:abstractNumId w:val="57"/>
  </w:num>
  <w:num w:numId="16">
    <w:abstractNumId w:val="29"/>
  </w:num>
  <w:num w:numId="17">
    <w:abstractNumId w:val="31"/>
  </w:num>
  <w:num w:numId="18">
    <w:abstractNumId w:val="3"/>
  </w:num>
  <w:num w:numId="19">
    <w:abstractNumId w:val="64"/>
  </w:num>
  <w:num w:numId="20">
    <w:abstractNumId w:val="28"/>
  </w:num>
  <w:num w:numId="21">
    <w:abstractNumId w:val="14"/>
  </w:num>
  <w:num w:numId="22">
    <w:abstractNumId w:val="56"/>
  </w:num>
  <w:num w:numId="23">
    <w:abstractNumId w:val="78"/>
  </w:num>
  <w:num w:numId="24">
    <w:abstractNumId w:val="46"/>
  </w:num>
  <w:num w:numId="25">
    <w:abstractNumId w:val="35"/>
  </w:num>
  <w:num w:numId="26">
    <w:abstractNumId w:val="18"/>
  </w:num>
  <w:num w:numId="27">
    <w:abstractNumId w:val="22"/>
  </w:num>
  <w:num w:numId="28">
    <w:abstractNumId w:val="40"/>
  </w:num>
  <w:num w:numId="29">
    <w:abstractNumId w:val="6"/>
  </w:num>
  <w:num w:numId="30">
    <w:abstractNumId w:val="34"/>
  </w:num>
  <w:num w:numId="31">
    <w:abstractNumId w:val="77"/>
  </w:num>
  <w:num w:numId="32">
    <w:abstractNumId w:val="21"/>
  </w:num>
  <w:num w:numId="33">
    <w:abstractNumId w:val="54"/>
  </w:num>
  <w:num w:numId="34">
    <w:abstractNumId w:val="80"/>
  </w:num>
  <w:num w:numId="35">
    <w:abstractNumId w:val="50"/>
  </w:num>
  <w:num w:numId="36">
    <w:abstractNumId w:val="11"/>
  </w:num>
  <w:num w:numId="37">
    <w:abstractNumId w:val="2"/>
  </w:num>
  <w:num w:numId="38">
    <w:abstractNumId w:val="51"/>
  </w:num>
  <w:num w:numId="39">
    <w:abstractNumId w:val="27"/>
  </w:num>
  <w:num w:numId="40">
    <w:abstractNumId w:val="7"/>
  </w:num>
  <w:num w:numId="41">
    <w:abstractNumId w:val="59"/>
  </w:num>
  <w:num w:numId="42">
    <w:abstractNumId w:val="1"/>
  </w:num>
  <w:num w:numId="43">
    <w:abstractNumId w:val="75"/>
  </w:num>
  <w:num w:numId="44">
    <w:abstractNumId w:val="30"/>
  </w:num>
  <w:num w:numId="45">
    <w:abstractNumId w:val="32"/>
  </w:num>
  <w:num w:numId="46">
    <w:abstractNumId w:val="70"/>
  </w:num>
  <w:num w:numId="47">
    <w:abstractNumId w:val="66"/>
  </w:num>
  <w:num w:numId="48">
    <w:abstractNumId w:val="48"/>
  </w:num>
  <w:num w:numId="49">
    <w:abstractNumId w:val="23"/>
  </w:num>
  <w:num w:numId="50">
    <w:abstractNumId w:val="42"/>
  </w:num>
  <w:num w:numId="51">
    <w:abstractNumId w:val="71"/>
  </w:num>
  <w:num w:numId="52">
    <w:abstractNumId w:val="36"/>
  </w:num>
  <w:num w:numId="53">
    <w:abstractNumId w:val="25"/>
  </w:num>
  <w:num w:numId="54">
    <w:abstractNumId w:val="13"/>
  </w:num>
  <w:num w:numId="55">
    <w:abstractNumId w:val="9"/>
  </w:num>
  <w:num w:numId="56">
    <w:abstractNumId w:val="15"/>
  </w:num>
  <w:num w:numId="57">
    <w:abstractNumId w:val="37"/>
  </w:num>
  <w:num w:numId="58">
    <w:abstractNumId w:val="12"/>
  </w:num>
  <w:num w:numId="59">
    <w:abstractNumId w:val="62"/>
  </w:num>
  <w:num w:numId="60">
    <w:abstractNumId w:val="72"/>
  </w:num>
  <w:num w:numId="61">
    <w:abstractNumId w:val="19"/>
  </w:num>
  <w:num w:numId="62">
    <w:abstractNumId w:val="68"/>
  </w:num>
  <w:num w:numId="63">
    <w:abstractNumId w:val="53"/>
  </w:num>
  <w:num w:numId="64">
    <w:abstractNumId w:val="8"/>
  </w:num>
  <w:num w:numId="65">
    <w:abstractNumId w:val="10"/>
  </w:num>
  <w:num w:numId="66">
    <w:abstractNumId w:val="41"/>
  </w:num>
  <w:num w:numId="67">
    <w:abstractNumId w:val="74"/>
  </w:num>
  <w:num w:numId="68">
    <w:abstractNumId w:val="73"/>
  </w:num>
  <w:num w:numId="69">
    <w:abstractNumId w:val="45"/>
  </w:num>
  <w:num w:numId="70">
    <w:abstractNumId w:val="67"/>
  </w:num>
  <w:num w:numId="71">
    <w:abstractNumId w:val="47"/>
  </w:num>
  <w:num w:numId="72">
    <w:abstractNumId w:val="55"/>
  </w:num>
  <w:num w:numId="73">
    <w:abstractNumId w:val="5"/>
  </w:num>
  <w:num w:numId="74">
    <w:abstractNumId w:val="26"/>
  </w:num>
  <w:num w:numId="75">
    <w:abstractNumId w:val="44"/>
  </w:num>
  <w:num w:numId="76">
    <w:abstractNumId w:val="60"/>
  </w:num>
  <w:num w:numId="77">
    <w:abstractNumId w:val="39"/>
  </w:num>
  <w:num w:numId="78">
    <w:abstractNumId w:val="76"/>
  </w:num>
  <w:num w:numId="79">
    <w:abstractNumId w:val="65"/>
  </w:num>
  <w:num w:numId="80">
    <w:abstractNumId w:val="43"/>
  </w:num>
  <w:num w:numId="81">
    <w:abstractNumId w:val="17"/>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лександр варчук">
    <w15:presenceInfo w15:providerId="Windows Live" w15:userId="b1ac745c3acfbe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2D"/>
    <w:rsid w:val="000006A7"/>
    <w:rsid w:val="0000072E"/>
    <w:rsid w:val="000009F8"/>
    <w:rsid w:val="00000B26"/>
    <w:rsid w:val="0000151C"/>
    <w:rsid w:val="000015CB"/>
    <w:rsid w:val="00001A77"/>
    <w:rsid w:val="00001C9F"/>
    <w:rsid w:val="0000211E"/>
    <w:rsid w:val="0000234C"/>
    <w:rsid w:val="00002B96"/>
    <w:rsid w:val="0000312A"/>
    <w:rsid w:val="0000346C"/>
    <w:rsid w:val="000036DC"/>
    <w:rsid w:val="00004456"/>
    <w:rsid w:val="00004914"/>
    <w:rsid w:val="00004CD6"/>
    <w:rsid w:val="0000513F"/>
    <w:rsid w:val="000058AE"/>
    <w:rsid w:val="00006C0E"/>
    <w:rsid w:val="00006EE1"/>
    <w:rsid w:val="00006F79"/>
    <w:rsid w:val="00007C81"/>
    <w:rsid w:val="0001014C"/>
    <w:rsid w:val="00010425"/>
    <w:rsid w:val="0001061F"/>
    <w:rsid w:val="00010A4D"/>
    <w:rsid w:val="000114F6"/>
    <w:rsid w:val="00011898"/>
    <w:rsid w:val="0001189D"/>
    <w:rsid w:val="00012B91"/>
    <w:rsid w:val="00013C35"/>
    <w:rsid w:val="00013E4E"/>
    <w:rsid w:val="00013F4D"/>
    <w:rsid w:val="000141F2"/>
    <w:rsid w:val="00014A34"/>
    <w:rsid w:val="00014C45"/>
    <w:rsid w:val="0001678A"/>
    <w:rsid w:val="000168F2"/>
    <w:rsid w:val="00016968"/>
    <w:rsid w:val="00016B97"/>
    <w:rsid w:val="00016DF0"/>
    <w:rsid w:val="00016DFB"/>
    <w:rsid w:val="0001766B"/>
    <w:rsid w:val="00017996"/>
    <w:rsid w:val="00020307"/>
    <w:rsid w:val="000214DF"/>
    <w:rsid w:val="0002171B"/>
    <w:rsid w:val="00021E7B"/>
    <w:rsid w:val="00021F8D"/>
    <w:rsid w:val="0002261F"/>
    <w:rsid w:val="0002267B"/>
    <w:rsid w:val="000230B2"/>
    <w:rsid w:val="000238F0"/>
    <w:rsid w:val="00023E59"/>
    <w:rsid w:val="000245AC"/>
    <w:rsid w:val="00024657"/>
    <w:rsid w:val="00024C56"/>
    <w:rsid w:val="00024D2C"/>
    <w:rsid w:val="00024D93"/>
    <w:rsid w:val="0002513D"/>
    <w:rsid w:val="0002523F"/>
    <w:rsid w:val="00025F07"/>
    <w:rsid w:val="00026001"/>
    <w:rsid w:val="000264DB"/>
    <w:rsid w:val="00026B90"/>
    <w:rsid w:val="00026CCE"/>
    <w:rsid w:val="000273AF"/>
    <w:rsid w:val="000275EE"/>
    <w:rsid w:val="00030549"/>
    <w:rsid w:val="00030781"/>
    <w:rsid w:val="00030A94"/>
    <w:rsid w:val="00030BBD"/>
    <w:rsid w:val="00030FAE"/>
    <w:rsid w:val="00031BBA"/>
    <w:rsid w:val="00032BDD"/>
    <w:rsid w:val="00032E81"/>
    <w:rsid w:val="00033CC1"/>
    <w:rsid w:val="000344D3"/>
    <w:rsid w:val="000349D5"/>
    <w:rsid w:val="00034D23"/>
    <w:rsid w:val="00035528"/>
    <w:rsid w:val="00035E93"/>
    <w:rsid w:val="00036547"/>
    <w:rsid w:val="00036E60"/>
    <w:rsid w:val="00037598"/>
    <w:rsid w:val="00037821"/>
    <w:rsid w:val="00040131"/>
    <w:rsid w:val="000416FE"/>
    <w:rsid w:val="00041BE2"/>
    <w:rsid w:val="00041CFE"/>
    <w:rsid w:val="00041DE1"/>
    <w:rsid w:val="00042F3B"/>
    <w:rsid w:val="00042F8C"/>
    <w:rsid w:val="0004425A"/>
    <w:rsid w:val="00045878"/>
    <w:rsid w:val="00050213"/>
    <w:rsid w:val="00051302"/>
    <w:rsid w:val="00051805"/>
    <w:rsid w:val="0005213C"/>
    <w:rsid w:val="00052332"/>
    <w:rsid w:val="00052B22"/>
    <w:rsid w:val="000531F1"/>
    <w:rsid w:val="0005325A"/>
    <w:rsid w:val="000533BE"/>
    <w:rsid w:val="00053CBF"/>
    <w:rsid w:val="00053D08"/>
    <w:rsid w:val="00053E44"/>
    <w:rsid w:val="00053E52"/>
    <w:rsid w:val="0005402D"/>
    <w:rsid w:val="00054278"/>
    <w:rsid w:val="00054E37"/>
    <w:rsid w:val="00055EC6"/>
    <w:rsid w:val="00055FC2"/>
    <w:rsid w:val="00056148"/>
    <w:rsid w:val="000565F3"/>
    <w:rsid w:val="00057C4C"/>
    <w:rsid w:val="00057C92"/>
    <w:rsid w:val="000605BF"/>
    <w:rsid w:val="00060D7F"/>
    <w:rsid w:val="00060F1C"/>
    <w:rsid w:val="0006123A"/>
    <w:rsid w:val="00061543"/>
    <w:rsid w:val="00061ADD"/>
    <w:rsid w:val="00061D00"/>
    <w:rsid w:val="000631AB"/>
    <w:rsid w:val="0006336D"/>
    <w:rsid w:val="00063DE2"/>
    <w:rsid w:val="0006463C"/>
    <w:rsid w:val="00064D07"/>
    <w:rsid w:val="00064FE6"/>
    <w:rsid w:val="00065046"/>
    <w:rsid w:val="00065620"/>
    <w:rsid w:val="00065698"/>
    <w:rsid w:val="0006577F"/>
    <w:rsid w:val="00065AE9"/>
    <w:rsid w:val="00066327"/>
    <w:rsid w:val="00067070"/>
    <w:rsid w:val="0006782A"/>
    <w:rsid w:val="00067B7E"/>
    <w:rsid w:val="00070101"/>
    <w:rsid w:val="000701DF"/>
    <w:rsid w:val="00070B48"/>
    <w:rsid w:val="00070FFD"/>
    <w:rsid w:val="00071182"/>
    <w:rsid w:val="00071388"/>
    <w:rsid w:val="000715D9"/>
    <w:rsid w:val="00071C4B"/>
    <w:rsid w:val="000720A6"/>
    <w:rsid w:val="00073688"/>
    <w:rsid w:val="000736FB"/>
    <w:rsid w:val="00073CC9"/>
    <w:rsid w:val="00073F23"/>
    <w:rsid w:val="0007457B"/>
    <w:rsid w:val="00074DBB"/>
    <w:rsid w:val="00075429"/>
    <w:rsid w:val="000759B9"/>
    <w:rsid w:val="00075ADC"/>
    <w:rsid w:val="00075BD7"/>
    <w:rsid w:val="0007677E"/>
    <w:rsid w:val="00076CA8"/>
    <w:rsid w:val="000778F0"/>
    <w:rsid w:val="0007795A"/>
    <w:rsid w:val="0008034A"/>
    <w:rsid w:val="000809D7"/>
    <w:rsid w:val="00080C6D"/>
    <w:rsid w:val="00080E09"/>
    <w:rsid w:val="00080E6B"/>
    <w:rsid w:val="0008107E"/>
    <w:rsid w:val="00081101"/>
    <w:rsid w:val="000813A1"/>
    <w:rsid w:val="00081AD6"/>
    <w:rsid w:val="00082252"/>
    <w:rsid w:val="00082561"/>
    <w:rsid w:val="00082C9E"/>
    <w:rsid w:val="000835E7"/>
    <w:rsid w:val="00084047"/>
    <w:rsid w:val="000845DC"/>
    <w:rsid w:val="00084799"/>
    <w:rsid w:val="00084F4B"/>
    <w:rsid w:val="00084FF9"/>
    <w:rsid w:val="00085EED"/>
    <w:rsid w:val="000860A0"/>
    <w:rsid w:val="000865F3"/>
    <w:rsid w:val="00087865"/>
    <w:rsid w:val="00087E03"/>
    <w:rsid w:val="00090974"/>
    <w:rsid w:val="00090C0D"/>
    <w:rsid w:val="00090D54"/>
    <w:rsid w:val="000923C5"/>
    <w:rsid w:val="00092A48"/>
    <w:rsid w:val="00092B54"/>
    <w:rsid w:val="00092B91"/>
    <w:rsid w:val="00093F39"/>
    <w:rsid w:val="00094172"/>
    <w:rsid w:val="00095C59"/>
    <w:rsid w:val="000960A7"/>
    <w:rsid w:val="000960BF"/>
    <w:rsid w:val="00096222"/>
    <w:rsid w:val="000969ED"/>
    <w:rsid w:val="00096F39"/>
    <w:rsid w:val="00097019"/>
    <w:rsid w:val="0009780B"/>
    <w:rsid w:val="000A0274"/>
    <w:rsid w:val="000A0510"/>
    <w:rsid w:val="000A074A"/>
    <w:rsid w:val="000A074F"/>
    <w:rsid w:val="000A0883"/>
    <w:rsid w:val="000A0BFC"/>
    <w:rsid w:val="000A0CB6"/>
    <w:rsid w:val="000A1022"/>
    <w:rsid w:val="000A214D"/>
    <w:rsid w:val="000A269B"/>
    <w:rsid w:val="000A279F"/>
    <w:rsid w:val="000A360D"/>
    <w:rsid w:val="000A37ED"/>
    <w:rsid w:val="000A3E18"/>
    <w:rsid w:val="000A3E49"/>
    <w:rsid w:val="000A4332"/>
    <w:rsid w:val="000A4701"/>
    <w:rsid w:val="000A4B4C"/>
    <w:rsid w:val="000A5FF3"/>
    <w:rsid w:val="000A61F2"/>
    <w:rsid w:val="000A6B7A"/>
    <w:rsid w:val="000B0C9D"/>
    <w:rsid w:val="000B12CA"/>
    <w:rsid w:val="000B1382"/>
    <w:rsid w:val="000B1E8A"/>
    <w:rsid w:val="000B2621"/>
    <w:rsid w:val="000B2DCA"/>
    <w:rsid w:val="000B3007"/>
    <w:rsid w:val="000B33BD"/>
    <w:rsid w:val="000B3498"/>
    <w:rsid w:val="000B34F4"/>
    <w:rsid w:val="000B36DD"/>
    <w:rsid w:val="000B3C58"/>
    <w:rsid w:val="000B4846"/>
    <w:rsid w:val="000B52A6"/>
    <w:rsid w:val="000B5504"/>
    <w:rsid w:val="000B57ED"/>
    <w:rsid w:val="000B5C7C"/>
    <w:rsid w:val="000B60D6"/>
    <w:rsid w:val="000B63C9"/>
    <w:rsid w:val="000B6F21"/>
    <w:rsid w:val="000B71E1"/>
    <w:rsid w:val="000C0774"/>
    <w:rsid w:val="000C0977"/>
    <w:rsid w:val="000C0BC6"/>
    <w:rsid w:val="000C0BCE"/>
    <w:rsid w:val="000C12CC"/>
    <w:rsid w:val="000C1D13"/>
    <w:rsid w:val="000C1F15"/>
    <w:rsid w:val="000C203C"/>
    <w:rsid w:val="000C2068"/>
    <w:rsid w:val="000C2A5F"/>
    <w:rsid w:val="000C31C5"/>
    <w:rsid w:val="000C3592"/>
    <w:rsid w:val="000C4053"/>
    <w:rsid w:val="000C4D3D"/>
    <w:rsid w:val="000C51A6"/>
    <w:rsid w:val="000C53C4"/>
    <w:rsid w:val="000C5A24"/>
    <w:rsid w:val="000C5AC2"/>
    <w:rsid w:val="000C6331"/>
    <w:rsid w:val="000C6A32"/>
    <w:rsid w:val="000C6A54"/>
    <w:rsid w:val="000C6D48"/>
    <w:rsid w:val="000C73F7"/>
    <w:rsid w:val="000C74A1"/>
    <w:rsid w:val="000C79C6"/>
    <w:rsid w:val="000C7EBD"/>
    <w:rsid w:val="000D116A"/>
    <w:rsid w:val="000D1682"/>
    <w:rsid w:val="000D19C4"/>
    <w:rsid w:val="000D1D84"/>
    <w:rsid w:val="000D2020"/>
    <w:rsid w:val="000D211D"/>
    <w:rsid w:val="000D2872"/>
    <w:rsid w:val="000D2900"/>
    <w:rsid w:val="000D325D"/>
    <w:rsid w:val="000D465B"/>
    <w:rsid w:val="000D4D3B"/>
    <w:rsid w:val="000D51A6"/>
    <w:rsid w:val="000D55E2"/>
    <w:rsid w:val="000D65BA"/>
    <w:rsid w:val="000D6B43"/>
    <w:rsid w:val="000D75AC"/>
    <w:rsid w:val="000D7B7D"/>
    <w:rsid w:val="000E011E"/>
    <w:rsid w:val="000E09A4"/>
    <w:rsid w:val="000E0CEA"/>
    <w:rsid w:val="000E1290"/>
    <w:rsid w:val="000E1507"/>
    <w:rsid w:val="000E17A5"/>
    <w:rsid w:val="000E380E"/>
    <w:rsid w:val="000E3B17"/>
    <w:rsid w:val="000E48D7"/>
    <w:rsid w:val="000E4A32"/>
    <w:rsid w:val="000E5384"/>
    <w:rsid w:val="000E56BB"/>
    <w:rsid w:val="000E5E80"/>
    <w:rsid w:val="000E6274"/>
    <w:rsid w:val="000E646A"/>
    <w:rsid w:val="000E65DE"/>
    <w:rsid w:val="000E712D"/>
    <w:rsid w:val="000E7614"/>
    <w:rsid w:val="000E78F7"/>
    <w:rsid w:val="000F12EB"/>
    <w:rsid w:val="000F17BC"/>
    <w:rsid w:val="000F18C9"/>
    <w:rsid w:val="000F2A77"/>
    <w:rsid w:val="000F34CE"/>
    <w:rsid w:val="000F458A"/>
    <w:rsid w:val="000F4ACB"/>
    <w:rsid w:val="000F4AF2"/>
    <w:rsid w:val="000F4D35"/>
    <w:rsid w:val="000F4F35"/>
    <w:rsid w:val="000F5B9B"/>
    <w:rsid w:val="000F6219"/>
    <w:rsid w:val="000F6A84"/>
    <w:rsid w:val="000F6CEE"/>
    <w:rsid w:val="000F6F9E"/>
    <w:rsid w:val="000F705E"/>
    <w:rsid w:val="000F714C"/>
    <w:rsid w:val="000F72D8"/>
    <w:rsid w:val="000F7C87"/>
    <w:rsid w:val="00100172"/>
    <w:rsid w:val="00101E80"/>
    <w:rsid w:val="00102DE7"/>
    <w:rsid w:val="00103F94"/>
    <w:rsid w:val="00104707"/>
    <w:rsid w:val="001052BF"/>
    <w:rsid w:val="00105F98"/>
    <w:rsid w:val="0010610C"/>
    <w:rsid w:val="00106485"/>
    <w:rsid w:val="00106897"/>
    <w:rsid w:val="00107570"/>
    <w:rsid w:val="00110943"/>
    <w:rsid w:val="00110C29"/>
    <w:rsid w:val="00111A30"/>
    <w:rsid w:val="00111AE8"/>
    <w:rsid w:val="00111E0A"/>
    <w:rsid w:val="00112A3A"/>
    <w:rsid w:val="00112FE4"/>
    <w:rsid w:val="0011313D"/>
    <w:rsid w:val="00113D8F"/>
    <w:rsid w:val="00114073"/>
    <w:rsid w:val="00114170"/>
    <w:rsid w:val="00114410"/>
    <w:rsid w:val="00114F7F"/>
    <w:rsid w:val="0011574E"/>
    <w:rsid w:val="00115F36"/>
    <w:rsid w:val="001164AE"/>
    <w:rsid w:val="001166B4"/>
    <w:rsid w:val="0011689D"/>
    <w:rsid w:val="00116D1C"/>
    <w:rsid w:val="00116F7D"/>
    <w:rsid w:val="001170E6"/>
    <w:rsid w:val="00117620"/>
    <w:rsid w:val="00120C55"/>
    <w:rsid w:val="00120F57"/>
    <w:rsid w:val="00120FB2"/>
    <w:rsid w:val="00121D20"/>
    <w:rsid w:val="00122381"/>
    <w:rsid w:val="0012297B"/>
    <w:rsid w:val="001237E3"/>
    <w:rsid w:val="001237E7"/>
    <w:rsid w:val="00124AEA"/>
    <w:rsid w:val="00124F60"/>
    <w:rsid w:val="001252DC"/>
    <w:rsid w:val="0012631E"/>
    <w:rsid w:val="0012684C"/>
    <w:rsid w:val="0012699E"/>
    <w:rsid w:val="00126FC3"/>
    <w:rsid w:val="001275BD"/>
    <w:rsid w:val="00127A31"/>
    <w:rsid w:val="00131783"/>
    <w:rsid w:val="0013192C"/>
    <w:rsid w:val="001320B7"/>
    <w:rsid w:val="001323AC"/>
    <w:rsid w:val="00132732"/>
    <w:rsid w:val="00132ADD"/>
    <w:rsid w:val="00132B63"/>
    <w:rsid w:val="0013310D"/>
    <w:rsid w:val="001338B7"/>
    <w:rsid w:val="001342B4"/>
    <w:rsid w:val="0013467C"/>
    <w:rsid w:val="001348B8"/>
    <w:rsid w:val="00134B80"/>
    <w:rsid w:val="00134C18"/>
    <w:rsid w:val="00134D98"/>
    <w:rsid w:val="0013554A"/>
    <w:rsid w:val="00135A10"/>
    <w:rsid w:val="00135CEC"/>
    <w:rsid w:val="00136EC1"/>
    <w:rsid w:val="00140037"/>
    <w:rsid w:val="001402FD"/>
    <w:rsid w:val="001407E3"/>
    <w:rsid w:val="00140EE2"/>
    <w:rsid w:val="0014112B"/>
    <w:rsid w:val="00141392"/>
    <w:rsid w:val="00142B91"/>
    <w:rsid w:val="001435CA"/>
    <w:rsid w:val="00143E14"/>
    <w:rsid w:val="00144466"/>
    <w:rsid w:val="001448AA"/>
    <w:rsid w:val="00145184"/>
    <w:rsid w:val="00145992"/>
    <w:rsid w:val="001463A0"/>
    <w:rsid w:val="001463B2"/>
    <w:rsid w:val="001464B7"/>
    <w:rsid w:val="0014686B"/>
    <w:rsid w:val="00146A93"/>
    <w:rsid w:val="00146AD8"/>
    <w:rsid w:val="001470C9"/>
    <w:rsid w:val="00147375"/>
    <w:rsid w:val="001475CA"/>
    <w:rsid w:val="00147794"/>
    <w:rsid w:val="0014792B"/>
    <w:rsid w:val="0015012D"/>
    <w:rsid w:val="001502C7"/>
    <w:rsid w:val="0015058C"/>
    <w:rsid w:val="00151532"/>
    <w:rsid w:val="001517A3"/>
    <w:rsid w:val="00152354"/>
    <w:rsid w:val="00152F89"/>
    <w:rsid w:val="0015337D"/>
    <w:rsid w:val="0015388C"/>
    <w:rsid w:val="0015432F"/>
    <w:rsid w:val="0015455D"/>
    <w:rsid w:val="001549E5"/>
    <w:rsid w:val="00154C90"/>
    <w:rsid w:val="0015573D"/>
    <w:rsid w:val="00155ED2"/>
    <w:rsid w:val="0015619D"/>
    <w:rsid w:val="001565BF"/>
    <w:rsid w:val="001568D1"/>
    <w:rsid w:val="00156B1C"/>
    <w:rsid w:val="001600B5"/>
    <w:rsid w:val="0016027D"/>
    <w:rsid w:val="001609BC"/>
    <w:rsid w:val="00160D56"/>
    <w:rsid w:val="00161C78"/>
    <w:rsid w:val="00161EB0"/>
    <w:rsid w:val="0016220A"/>
    <w:rsid w:val="00162498"/>
    <w:rsid w:val="001647AC"/>
    <w:rsid w:val="001647EB"/>
    <w:rsid w:val="00164E48"/>
    <w:rsid w:val="0016567D"/>
    <w:rsid w:val="00165C79"/>
    <w:rsid w:val="001678D5"/>
    <w:rsid w:val="0017004C"/>
    <w:rsid w:val="00170116"/>
    <w:rsid w:val="00170AD9"/>
    <w:rsid w:val="00171EF3"/>
    <w:rsid w:val="00173AF7"/>
    <w:rsid w:val="00174353"/>
    <w:rsid w:val="00174DD5"/>
    <w:rsid w:val="00176371"/>
    <w:rsid w:val="0017674A"/>
    <w:rsid w:val="00176B15"/>
    <w:rsid w:val="00176D3E"/>
    <w:rsid w:val="00176FA3"/>
    <w:rsid w:val="0018012C"/>
    <w:rsid w:val="00180D6D"/>
    <w:rsid w:val="00181581"/>
    <w:rsid w:val="00182EAA"/>
    <w:rsid w:val="001836F9"/>
    <w:rsid w:val="00183F0D"/>
    <w:rsid w:val="00184866"/>
    <w:rsid w:val="00184BA1"/>
    <w:rsid w:val="00184D4F"/>
    <w:rsid w:val="00185029"/>
    <w:rsid w:val="001857D6"/>
    <w:rsid w:val="00185D07"/>
    <w:rsid w:val="00186771"/>
    <w:rsid w:val="00186B6F"/>
    <w:rsid w:val="00186E8D"/>
    <w:rsid w:val="00186EB1"/>
    <w:rsid w:val="00187B4C"/>
    <w:rsid w:val="00187EE2"/>
    <w:rsid w:val="00190FBE"/>
    <w:rsid w:val="00192393"/>
    <w:rsid w:val="00192707"/>
    <w:rsid w:val="00192787"/>
    <w:rsid w:val="00192D87"/>
    <w:rsid w:val="00192E2E"/>
    <w:rsid w:val="00193445"/>
    <w:rsid w:val="00193F1D"/>
    <w:rsid w:val="00194430"/>
    <w:rsid w:val="00194D92"/>
    <w:rsid w:val="00194DB5"/>
    <w:rsid w:val="0019502A"/>
    <w:rsid w:val="00195320"/>
    <w:rsid w:val="001953F4"/>
    <w:rsid w:val="0019550F"/>
    <w:rsid w:val="00195A0E"/>
    <w:rsid w:val="00195B2A"/>
    <w:rsid w:val="00195BF2"/>
    <w:rsid w:val="0019643F"/>
    <w:rsid w:val="001964F0"/>
    <w:rsid w:val="0019659A"/>
    <w:rsid w:val="00197171"/>
    <w:rsid w:val="001976A5"/>
    <w:rsid w:val="00197A47"/>
    <w:rsid w:val="001A0254"/>
    <w:rsid w:val="001A034F"/>
    <w:rsid w:val="001A04DB"/>
    <w:rsid w:val="001A083F"/>
    <w:rsid w:val="001A096B"/>
    <w:rsid w:val="001A126C"/>
    <w:rsid w:val="001A1E9B"/>
    <w:rsid w:val="001A238A"/>
    <w:rsid w:val="001A2526"/>
    <w:rsid w:val="001A27CB"/>
    <w:rsid w:val="001A38CA"/>
    <w:rsid w:val="001A498A"/>
    <w:rsid w:val="001A49D1"/>
    <w:rsid w:val="001A5629"/>
    <w:rsid w:val="001A58FE"/>
    <w:rsid w:val="001A5D4E"/>
    <w:rsid w:val="001A5EBA"/>
    <w:rsid w:val="001A6542"/>
    <w:rsid w:val="001A75D6"/>
    <w:rsid w:val="001A763C"/>
    <w:rsid w:val="001A7882"/>
    <w:rsid w:val="001A7A23"/>
    <w:rsid w:val="001B037F"/>
    <w:rsid w:val="001B04FE"/>
    <w:rsid w:val="001B0C3F"/>
    <w:rsid w:val="001B0E75"/>
    <w:rsid w:val="001B1063"/>
    <w:rsid w:val="001B173F"/>
    <w:rsid w:val="001B1CA5"/>
    <w:rsid w:val="001B266B"/>
    <w:rsid w:val="001B2BB1"/>
    <w:rsid w:val="001B325B"/>
    <w:rsid w:val="001B422D"/>
    <w:rsid w:val="001B4462"/>
    <w:rsid w:val="001B45EE"/>
    <w:rsid w:val="001B4958"/>
    <w:rsid w:val="001B53B6"/>
    <w:rsid w:val="001B61DC"/>
    <w:rsid w:val="001B6E9C"/>
    <w:rsid w:val="001B7B25"/>
    <w:rsid w:val="001C0CF1"/>
    <w:rsid w:val="001C0FC3"/>
    <w:rsid w:val="001C1CE7"/>
    <w:rsid w:val="001C1DE4"/>
    <w:rsid w:val="001C1FF4"/>
    <w:rsid w:val="001C208F"/>
    <w:rsid w:val="001C2198"/>
    <w:rsid w:val="001C24B7"/>
    <w:rsid w:val="001C2C64"/>
    <w:rsid w:val="001C2EDE"/>
    <w:rsid w:val="001C4042"/>
    <w:rsid w:val="001C4B5B"/>
    <w:rsid w:val="001C4BB1"/>
    <w:rsid w:val="001C4C73"/>
    <w:rsid w:val="001C50B0"/>
    <w:rsid w:val="001C6068"/>
    <w:rsid w:val="001C60C0"/>
    <w:rsid w:val="001C65A9"/>
    <w:rsid w:val="001C7AC4"/>
    <w:rsid w:val="001D046E"/>
    <w:rsid w:val="001D0AEA"/>
    <w:rsid w:val="001D0D49"/>
    <w:rsid w:val="001D0FF7"/>
    <w:rsid w:val="001D115F"/>
    <w:rsid w:val="001D2140"/>
    <w:rsid w:val="001D2267"/>
    <w:rsid w:val="001D273B"/>
    <w:rsid w:val="001D3F17"/>
    <w:rsid w:val="001D5D8B"/>
    <w:rsid w:val="001D60BB"/>
    <w:rsid w:val="001D632F"/>
    <w:rsid w:val="001D67EA"/>
    <w:rsid w:val="001D6854"/>
    <w:rsid w:val="001D748A"/>
    <w:rsid w:val="001D7832"/>
    <w:rsid w:val="001D79AD"/>
    <w:rsid w:val="001D7A08"/>
    <w:rsid w:val="001D7D72"/>
    <w:rsid w:val="001D7E6B"/>
    <w:rsid w:val="001E0F43"/>
    <w:rsid w:val="001E152F"/>
    <w:rsid w:val="001E1A2A"/>
    <w:rsid w:val="001E1ED1"/>
    <w:rsid w:val="001E208D"/>
    <w:rsid w:val="001E2581"/>
    <w:rsid w:val="001E34FD"/>
    <w:rsid w:val="001E3900"/>
    <w:rsid w:val="001E40B5"/>
    <w:rsid w:val="001E4AE9"/>
    <w:rsid w:val="001E5C39"/>
    <w:rsid w:val="001E6BBE"/>
    <w:rsid w:val="001E6C7C"/>
    <w:rsid w:val="001E77AF"/>
    <w:rsid w:val="001F0569"/>
    <w:rsid w:val="001F08F1"/>
    <w:rsid w:val="001F09C6"/>
    <w:rsid w:val="001F12BF"/>
    <w:rsid w:val="001F1889"/>
    <w:rsid w:val="001F2CC3"/>
    <w:rsid w:val="001F35D4"/>
    <w:rsid w:val="001F490E"/>
    <w:rsid w:val="001F4D04"/>
    <w:rsid w:val="001F5A2D"/>
    <w:rsid w:val="001F60F9"/>
    <w:rsid w:val="001F612A"/>
    <w:rsid w:val="001F654B"/>
    <w:rsid w:val="001F67B7"/>
    <w:rsid w:val="001F689A"/>
    <w:rsid w:val="00200C04"/>
    <w:rsid w:val="00200E81"/>
    <w:rsid w:val="00200F5E"/>
    <w:rsid w:val="002010FC"/>
    <w:rsid w:val="00203485"/>
    <w:rsid w:val="00204B5E"/>
    <w:rsid w:val="00204B99"/>
    <w:rsid w:val="00205267"/>
    <w:rsid w:val="00205C2D"/>
    <w:rsid w:val="0020626E"/>
    <w:rsid w:val="00206B4E"/>
    <w:rsid w:val="00206F34"/>
    <w:rsid w:val="00207696"/>
    <w:rsid w:val="00207B1C"/>
    <w:rsid w:val="00207B87"/>
    <w:rsid w:val="00207BFC"/>
    <w:rsid w:val="00210196"/>
    <w:rsid w:val="0021080F"/>
    <w:rsid w:val="00210BD0"/>
    <w:rsid w:val="00210CF6"/>
    <w:rsid w:val="00211513"/>
    <w:rsid w:val="002117A6"/>
    <w:rsid w:val="0021254A"/>
    <w:rsid w:val="00212A16"/>
    <w:rsid w:val="00212C4F"/>
    <w:rsid w:val="0021318F"/>
    <w:rsid w:val="0021371C"/>
    <w:rsid w:val="00213922"/>
    <w:rsid w:val="00213BFD"/>
    <w:rsid w:val="00214498"/>
    <w:rsid w:val="00214694"/>
    <w:rsid w:val="00214F4A"/>
    <w:rsid w:val="00216168"/>
    <w:rsid w:val="00216AC4"/>
    <w:rsid w:val="00216D41"/>
    <w:rsid w:val="00216DE7"/>
    <w:rsid w:val="0021792F"/>
    <w:rsid w:val="00220B24"/>
    <w:rsid w:val="002214AA"/>
    <w:rsid w:val="00221816"/>
    <w:rsid w:val="00221A95"/>
    <w:rsid w:val="00221F59"/>
    <w:rsid w:val="00222105"/>
    <w:rsid w:val="0022256E"/>
    <w:rsid w:val="00222B4F"/>
    <w:rsid w:val="002235DF"/>
    <w:rsid w:val="002238B7"/>
    <w:rsid w:val="00224EBD"/>
    <w:rsid w:val="00225098"/>
    <w:rsid w:val="0022574A"/>
    <w:rsid w:val="00225B0A"/>
    <w:rsid w:val="00226A49"/>
    <w:rsid w:val="002277FB"/>
    <w:rsid w:val="0023043A"/>
    <w:rsid w:val="002305C9"/>
    <w:rsid w:val="002306B3"/>
    <w:rsid w:val="00230A03"/>
    <w:rsid w:val="00230B36"/>
    <w:rsid w:val="00231092"/>
    <w:rsid w:val="0023137C"/>
    <w:rsid w:val="00231C7F"/>
    <w:rsid w:val="00231CA4"/>
    <w:rsid w:val="00233430"/>
    <w:rsid w:val="002353AA"/>
    <w:rsid w:val="002356D6"/>
    <w:rsid w:val="00235708"/>
    <w:rsid w:val="00235B03"/>
    <w:rsid w:val="002364DE"/>
    <w:rsid w:val="002366E3"/>
    <w:rsid w:val="00236BD5"/>
    <w:rsid w:val="00236D57"/>
    <w:rsid w:val="002403A9"/>
    <w:rsid w:val="00240593"/>
    <w:rsid w:val="00240BF5"/>
    <w:rsid w:val="00240F29"/>
    <w:rsid w:val="002411CE"/>
    <w:rsid w:val="00241253"/>
    <w:rsid w:val="0024129A"/>
    <w:rsid w:val="002425E8"/>
    <w:rsid w:val="00242661"/>
    <w:rsid w:val="00242AEC"/>
    <w:rsid w:val="00242EFC"/>
    <w:rsid w:val="002437BD"/>
    <w:rsid w:val="002448F4"/>
    <w:rsid w:val="00244B11"/>
    <w:rsid w:val="00244DB1"/>
    <w:rsid w:val="00245585"/>
    <w:rsid w:val="00245A34"/>
    <w:rsid w:val="00246D4C"/>
    <w:rsid w:val="002471E4"/>
    <w:rsid w:val="0024728C"/>
    <w:rsid w:val="002479C0"/>
    <w:rsid w:val="00247D45"/>
    <w:rsid w:val="00250327"/>
    <w:rsid w:val="00250892"/>
    <w:rsid w:val="00250C85"/>
    <w:rsid w:val="00250EDA"/>
    <w:rsid w:val="0025124D"/>
    <w:rsid w:val="00251FAE"/>
    <w:rsid w:val="00254BAA"/>
    <w:rsid w:val="00254E64"/>
    <w:rsid w:val="00255348"/>
    <w:rsid w:val="00255C51"/>
    <w:rsid w:val="00255F14"/>
    <w:rsid w:val="00256218"/>
    <w:rsid w:val="00256297"/>
    <w:rsid w:val="002569DA"/>
    <w:rsid w:val="00257DF6"/>
    <w:rsid w:val="00257E3F"/>
    <w:rsid w:val="00257E4D"/>
    <w:rsid w:val="00261D8A"/>
    <w:rsid w:val="00262DE4"/>
    <w:rsid w:val="002635AF"/>
    <w:rsid w:val="002640A6"/>
    <w:rsid w:val="0026436D"/>
    <w:rsid w:val="00264A77"/>
    <w:rsid w:val="00264C46"/>
    <w:rsid w:val="00265213"/>
    <w:rsid w:val="00265281"/>
    <w:rsid w:val="00265FF8"/>
    <w:rsid w:val="00266169"/>
    <w:rsid w:val="00266E0D"/>
    <w:rsid w:val="00266E2D"/>
    <w:rsid w:val="00267047"/>
    <w:rsid w:val="002675C6"/>
    <w:rsid w:val="00267A68"/>
    <w:rsid w:val="00267AB0"/>
    <w:rsid w:val="00267BC8"/>
    <w:rsid w:val="00267E4D"/>
    <w:rsid w:val="00267EEF"/>
    <w:rsid w:val="00270026"/>
    <w:rsid w:val="0027095E"/>
    <w:rsid w:val="002709E7"/>
    <w:rsid w:val="00270D0E"/>
    <w:rsid w:val="002712C2"/>
    <w:rsid w:val="00271880"/>
    <w:rsid w:val="00272121"/>
    <w:rsid w:val="00272665"/>
    <w:rsid w:val="00272AB2"/>
    <w:rsid w:val="00272DFF"/>
    <w:rsid w:val="00273162"/>
    <w:rsid w:val="00273B08"/>
    <w:rsid w:val="0027559F"/>
    <w:rsid w:val="002755F7"/>
    <w:rsid w:val="00275AB4"/>
    <w:rsid w:val="00275D67"/>
    <w:rsid w:val="00275FE0"/>
    <w:rsid w:val="002761FB"/>
    <w:rsid w:val="0027636A"/>
    <w:rsid w:val="0027688C"/>
    <w:rsid w:val="00276D6F"/>
    <w:rsid w:val="00277AEF"/>
    <w:rsid w:val="00280062"/>
    <w:rsid w:val="002802E7"/>
    <w:rsid w:val="002807A4"/>
    <w:rsid w:val="00280AE1"/>
    <w:rsid w:val="00280CD1"/>
    <w:rsid w:val="00281AAA"/>
    <w:rsid w:val="00282272"/>
    <w:rsid w:val="00282B3D"/>
    <w:rsid w:val="002835E4"/>
    <w:rsid w:val="0028412C"/>
    <w:rsid w:val="0028429E"/>
    <w:rsid w:val="002844C8"/>
    <w:rsid w:val="002864A3"/>
    <w:rsid w:val="00286953"/>
    <w:rsid w:val="00286A4C"/>
    <w:rsid w:val="00291662"/>
    <w:rsid w:val="002926D5"/>
    <w:rsid w:val="00292C25"/>
    <w:rsid w:val="00292D9D"/>
    <w:rsid w:val="00293A40"/>
    <w:rsid w:val="00293AA7"/>
    <w:rsid w:val="00294276"/>
    <w:rsid w:val="00295380"/>
    <w:rsid w:val="00295448"/>
    <w:rsid w:val="0029563D"/>
    <w:rsid w:val="00296E51"/>
    <w:rsid w:val="00296FEB"/>
    <w:rsid w:val="0029715D"/>
    <w:rsid w:val="00297658"/>
    <w:rsid w:val="002A04BC"/>
    <w:rsid w:val="002A09EC"/>
    <w:rsid w:val="002A2A80"/>
    <w:rsid w:val="002A30ED"/>
    <w:rsid w:val="002A36E2"/>
    <w:rsid w:val="002A370C"/>
    <w:rsid w:val="002A4418"/>
    <w:rsid w:val="002A4532"/>
    <w:rsid w:val="002A454E"/>
    <w:rsid w:val="002A487D"/>
    <w:rsid w:val="002A4C4F"/>
    <w:rsid w:val="002A5E0B"/>
    <w:rsid w:val="002A602B"/>
    <w:rsid w:val="002A6110"/>
    <w:rsid w:val="002A726D"/>
    <w:rsid w:val="002B00ED"/>
    <w:rsid w:val="002B03ED"/>
    <w:rsid w:val="002B092A"/>
    <w:rsid w:val="002B0A4B"/>
    <w:rsid w:val="002B0E74"/>
    <w:rsid w:val="002B11B2"/>
    <w:rsid w:val="002B17FE"/>
    <w:rsid w:val="002B20C9"/>
    <w:rsid w:val="002B2661"/>
    <w:rsid w:val="002B2AF7"/>
    <w:rsid w:val="002B3A22"/>
    <w:rsid w:val="002B3CFB"/>
    <w:rsid w:val="002B4AAE"/>
    <w:rsid w:val="002B4F86"/>
    <w:rsid w:val="002B4FE5"/>
    <w:rsid w:val="002B5146"/>
    <w:rsid w:val="002B516A"/>
    <w:rsid w:val="002B565C"/>
    <w:rsid w:val="002B595E"/>
    <w:rsid w:val="002B59EB"/>
    <w:rsid w:val="002B5A20"/>
    <w:rsid w:val="002B7B7C"/>
    <w:rsid w:val="002B7CFF"/>
    <w:rsid w:val="002C0EE7"/>
    <w:rsid w:val="002C1495"/>
    <w:rsid w:val="002C1D70"/>
    <w:rsid w:val="002C27D4"/>
    <w:rsid w:val="002C2BAA"/>
    <w:rsid w:val="002C3B11"/>
    <w:rsid w:val="002C3E96"/>
    <w:rsid w:val="002C492D"/>
    <w:rsid w:val="002C5115"/>
    <w:rsid w:val="002C56CF"/>
    <w:rsid w:val="002C770B"/>
    <w:rsid w:val="002C7CB8"/>
    <w:rsid w:val="002C7F0C"/>
    <w:rsid w:val="002D0507"/>
    <w:rsid w:val="002D05A6"/>
    <w:rsid w:val="002D1436"/>
    <w:rsid w:val="002D15C7"/>
    <w:rsid w:val="002D1A55"/>
    <w:rsid w:val="002D311B"/>
    <w:rsid w:val="002D3A17"/>
    <w:rsid w:val="002D47A8"/>
    <w:rsid w:val="002D4C05"/>
    <w:rsid w:val="002D4EA4"/>
    <w:rsid w:val="002D54B0"/>
    <w:rsid w:val="002D6452"/>
    <w:rsid w:val="002D680D"/>
    <w:rsid w:val="002D6D76"/>
    <w:rsid w:val="002D6FE6"/>
    <w:rsid w:val="002D77C5"/>
    <w:rsid w:val="002D7AF2"/>
    <w:rsid w:val="002D7B14"/>
    <w:rsid w:val="002E0B1F"/>
    <w:rsid w:val="002E1ACB"/>
    <w:rsid w:val="002E1D6B"/>
    <w:rsid w:val="002E1EDF"/>
    <w:rsid w:val="002E21D8"/>
    <w:rsid w:val="002E243E"/>
    <w:rsid w:val="002E255C"/>
    <w:rsid w:val="002E25D7"/>
    <w:rsid w:val="002E31F9"/>
    <w:rsid w:val="002E4067"/>
    <w:rsid w:val="002E423F"/>
    <w:rsid w:val="002E4FC8"/>
    <w:rsid w:val="002E51B9"/>
    <w:rsid w:val="002E555F"/>
    <w:rsid w:val="002E5E45"/>
    <w:rsid w:val="002E5E67"/>
    <w:rsid w:val="002E61CB"/>
    <w:rsid w:val="002E623E"/>
    <w:rsid w:val="002E63F8"/>
    <w:rsid w:val="002E6859"/>
    <w:rsid w:val="002E6D7A"/>
    <w:rsid w:val="002F1885"/>
    <w:rsid w:val="002F1FE7"/>
    <w:rsid w:val="002F2F9F"/>
    <w:rsid w:val="002F3FB8"/>
    <w:rsid w:val="002F42DB"/>
    <w:rsid w:val="002F44AA"/>
    <w:rsid w:val="002F4964"/>
    <w:rsid w:val="002F4DDB"/>
    <w:rsid w:val="002F4EE0"/>
    <w:rsid w:val="002F51A9"/>
    <w:rsid w:val="002F5219"/>
    <w:rsid w:val="002F5B68"/>
    <w:rsid w:val="002F5D47"/>
    <w:rsid w:val="002F630E"/>
    <w:rsid w:val="002F6AA3"/>
    <w:rsid w:val="002F6C1F"/>
    <w:rsid w:val="002F7375"/>
    <w:rsid w:val="002F74AB"/>
    <w:rsid w:val="002F75B9"/>
    <w:rsid w:val="00301355"/>
    <w:rsid w:val="0030143F"/>
    <w:rsid w:val="00302180"/>
    <w:rsid w:val="00303283"/>
    <w:rsid w:val="00303B2B"/>
    <w:rsid w:val="00303C60"/>
    <w:rsid w:val="00303FDD"/>
    <w:rsid w:val="003058A9"/>
    <w:rsid w:val="00306555"/>
    <w:rsid w:val="00307684"/>
    <w:rsid w:val="00307A63"/>
    <w:rsid w:val="00307D14"/>
    <w:rsid w:val="00307FDD"/>
    <w:rsid w:val="003104C3"/>
    <w:rsid w:val="003105A4"/>
    <w:rsid w:val="0031072E"/>
    <w:rsid w:val="00311683"/>
    <w:rsid w:val="0031234C"/>
    <w:rsid w:val="00312464"/>
    <w:rsid w:val="00312471"/>
    <w:rsid w:val="00312669"/>
    <w:rsid w:val="0031277B"/>
    <w:rsid w:val="00312DF9"/>
    <w:rsid w:val="00313466"/>
    <w:rsid w:val="00313595"/>
    <w:rsid w:val="00313997"/>
    <w:rsid w:val="00313C97"/>
    <w:rsid w:val="00314AD6"/>
    <w:rsid w:val="00315409"/>
    <w:rsid w:val="003154CA"/>
    <w:rsid w:val="0031611F"/>
    <w:rsid w:val="003169E5"/>
    <w:rsid w:val="00316CE4"/>
    <w:rsid w:val="003175D3"/>
    <w:rsid w:val="00317744"/>
    <w:rsid w:val="003205F2"/>
    <w:rsid w:val="00320800"/>
    <w:rsid w:val="0032090D"/>
    <w:rsid w:val="0032138F"/>
    <w:rsid w:val="00321471"/>
    <w:rsid w:val="00321623"/>
    <w:rsid w:val="0032169F"/>
    <w:rsid w:val="00321936"/>
    <w:rsid w:val="00321BE4"/>
    <w:rsid w:val="003221E0"/>
    <w:rsid w:val="00322937"/>
    <w:rsid w:val="00323403"/>
    <w:rsid w:val="00323C8B"/>
    <w:rsid w:val="00324A8F"/>
    <w:rsid w:val="00325107"/>
    <w:rsid w:val="0032574D"/>
    <w:rsid w:val="00325D6D"/>
    <w:rsid w:val="00325E8E"/>
    <w:rsid w:val="003263CB"/>
    <w:rsid w:val="00327285"/>
    <w:rsid w:val="0032780D"/>
    <w:rsid w:val="00327AAB"/>
    <w:rsid w:val="0033037A"/>
    <w:rsid w:val="00330BE5"/>
    <w:rsid w:val="00330D35"/>
    <w:rsid w:val="0033119A"/>
    <w:rsid w:val="003312F5"/>
    <w:rsid w:val="00332276"/>
    <w:rsid w:val="0033239B"/>
    <w:rsid w:val="00332942"/>
    <w:rsid w:val="003332A1"/>
    <w:rsid w:val="00333D9A"/>
    <w:rsid w:val="00333F9C"/>
    <w:rsid w:val="00334763"/>
    <w:rsid w:val="0033485E"/>
    <w:rsid w:val="00335132"/>
    <w:rsid w:val="00335984"/>
    <w:rsid w:val="003362F2"/>
    <w:rsid w:val="00337AF7"/>
    <w:rsid w:val="00337B16"/>
    <w:rsid w:val="003402C4"/>
    <w:rsid w:val="00340828"/>
    <w:rsid w:val="0034090A"/>
    <w:rsid w:val="00340BE4"/>
    <w:rsid w:val="00341FE0"/>
    <w:rsid w:val="00343921"/>
    <w:rsid w:val="00343944"/>
    <w:rsid w:val="003441F9"/>
    <w:rsid w:val="00344810"/>
    <w:rsid w:val="003449E3"/>
    <w:rsid w:val="00344E68"/>
    <w:rsid w:val="0034522E"/>
    <w:rsid w:val="00345613"/>
    <w:rsid w:val="00346D88"/>
    <w:rsid w:val="003478B5"/>
    <w:rsid w:val="00347BE8"/>
    <w:rsid w:val="0035080F"/>
    <w:rsid w:val="00350C55"/>
    <w:rsid w:val="003515C4"/>
    <w:rsid w:val="00351F60"/>
    <w:rsid w:val="00351FF6"/>
    <w:rsid w:val="00352107"/>
    <w:rsid w:val="00352819"/>
    <w:rsid w:val="00352DDD"/>
    <w:rsid w:val="0035321C"/>
    <w:rsid w:val="00353282"/>
    <w:rsid w:val="00353423"/>
    <w:rsid w:val="00353BC5"/>
    <w:rsid w:val="00354AB4"/>
    <w:rsid w:val="003551B6"/>
    <w:rsid w:val="0035616E"/>
    <w:rsid w:val="00356626"/>
    <w:rsid w:val="003606B9"/>
    <w:rsid w:val="00360EC6"/>
    <w:rsid w:val="00361D0D"/>
    <w:rsid w:val="003636E9"/>
    <w:rsid w:val="00363B11"/>
    <w:rsid w:val="00363C8F"/>
    <w:rsid w:val="00363E21"/>
    <w:rsid w:val="003647A3"/>
    <w:rsid w:val="00364A15"/>
    <w:rsid w:val="00364CB5"/>
    <w:rsid w:val="003650D8"/>
    <w:rsid w:val="0036542D"/>
    <w:rsid w:val="003654FD"/>
    <w:rsid w:val="003656F6"/>
    <w:rsid w:val="00365CC3"/>
    <w:rsid w:val="003660F3"/>
    <w:rsid w:val="00366552"/>
    <w:rsid w:val="00366606"/>
    <w:rsid w:val="003667F4"/>
    <w:rsid w:val="00366E51"/>
    <w:rsid w:val="00367AE7"/>
    <w:rsid w:val="00367B88"/>
    <w:rsid w:val="00370345"/>
    <w:rsid w:val="003704E4"/>
    <w:rsid w:val="00370587"/>
    <w:rsid w:val="0037070B"/>
    <w:rsid w:val="00370814"/>
    <w:rsid w:val="0037173D"/>
    <w:rsid w:val="00371DD5"/>
    <w:rsid w:val="00372393"/>
    <w:rsid w:val="0037243F"/>
    <w:rsid w:val="00372466"/>
    <w:rsid w:val="0037250E"/>
    <w:rsid w:val="0037272F"/>
    <w:rsid w:val="00372FC2"/>
    <w:rsid w:val="003738E9"/>
    <w:rsid w:val="00373EF7"/>
    <w:rsid w:val="0037434E"/>
    <w:rsid w:val="00374EE4"/>
    <w:rsid w:val="003757FE"/>
    <w:rsid w:val="00375852"/>
    <w:rsid w:val="00375974"/>
    <w:rsid w:val="003760B8"/>
    <w:rsid w:val="00376426"/>
    <w:rsid w:val="00377030"/>
    <w:rsid w:val="0037763E"/>
    <w:rsid w:val="003778FE"/>
    <w:rsid w:val="003805E3"/>
    <w:rsid w:val="0038079B"/>
    <w:rsid w:val="00380AA5"/>
    <w:rsid w:val="00381245"/>
    <w:rsid w:val="0038166D"/>
    <w:rsid w:val="003819FA"/>
    <w:rsid w:val="00381A2F"/>
    <w:rsid w:val="003831A6"/>
    <w:rsid w:val="003831B7"/>
    <w:rsid w:val="0038374B"/>
    <w:rsid w:val="0038411E"/>
    <w:rsid w:val="00384137"/>
    <w:rsid w:val="00384515"/>
    <w:rsid w:val="0038499F"/>
    <w:rsid w:val="00385189"/>
    <w:rsid w:val="0038581C"/>
    <w:rsid w:val="00385A3F"/>
    <w:rsid w:val="003862FB"/>
    <w:rsid w:val="003865ED"/>
    <w:rsid w:val="0038680B"/>
    <w:rsid w:val="0038729E"/>
    <w:rsid w:val="00387B31"/>
    <w:rsid w:val="00390289"/>
    <w:rsid w:val="003907A6"/>
    <w:rsid w:val="00390B1B"/>
    <w:rsid w:val="0039148F"/>
    <w:rsid w:val="00391F54"/>
    <w:rsid w:val="003921AA"/>
    <w:rsid w:val="0039232C"/>
    <w:rsid w:val="0039244E"/>
    <w:rsid w:val="00392477"/>
    <w:rsid w:val="00392619"/>
    <w:rsid w:val="003927C1"/>
    <w:rsid w:val="00393BF7"/>
    <w:rsid w:val="00393C35"/>
    <w:rsid w:val="00394C0C"/>
    <w:rsid w:val="00394DDB"/>
    <w:rsid w:val="00394E9F"/>
    <w:rsid w:val="00395031"/>
    <w:rsid w:val="0039507F"/>
    <w:rsid w:val="003950C2"/>
    <w:rsid w:val="003951F2"/>
    <w:rsid w:val="003952CD"/>
    <w:rsid w:val="003958DC"/>
    <w:rsid w:val="00396E91"/>
    <w:rsid w:val="00396E95"/>
    <w:rsid w:val="00397150"/>
    <w:rsid w:val="0039732C"/>
    <w:rsid w:val="0039784F"/>
    <w:rsid w:val="00397A22"/>
    <w:rsid w:val="00397CB0"/>
    <w:rsid w:val="003A1089"/>
    <w:rsid w:val="003A12F7"/>
    <w:rsid w:val="003A14E2"/>
    <w:rsid w:val="003A175B"/>
    <w:rsid w:val="003A1D4D"/>
    <w:rsid w:val="003A227D"/>
    <w:rsid w:val="003A23EE"/>
    <w:rsid w:val="003A273E"/>
    <w:rsid w:val="003A40C4"/>
    <w:rsid w:val="003A44BB"/>
    <w:rsid w:val="003A4ED4"/>
    <w:rsid w:val="003A576A"/>
    <w:rsid w:val="003A585F"/>
    <w:rsid w:val="003A5A3A"/>
    <w:rsid w:val="003A6189"/>
    <w:rsid w:val="003A61F7"/>
    <w:rsid w:val="003A6704"/>
    <w:rsid w:val="003A686D"/>
    <w:rsid w:val="003A7A22"/>
    <w:rsid w:val="003B0341"/>
    <w:rsid w:val="003B1468"/>
    <w:rsid w:val="003B1726"/>
    <w:rsid w:val="003B1892"/>
    <w:rsid w:val="003B1D66"/>
    <w:rsid w:val="003B1F14"/>
    <w:rsid w:val="003B2D0D"/>
    <w:rsid w:val="003B2F88"/>
    <w:rsid w:val="003B381D"/>
    <w:rsid w:val="003B3E38"/>
    <w:rsid w:val="003B3FC9"/>
    <w:rsid w:val="003B47F5"/>
    <w:rsid w:val="003B48B8"/>
    <w:rsid w:val="003B4B0A"/>
    <w:rsid w:val="003B655A"/>
    <w:rsid w:val="003B67D9"/>
    <w:rsid w:val="003B696A"/>
    <w:rsid w:val="003B69F7"/>
    <w:rsid w:val="003B6BB6"/>
    <w:rsid w:val="003B73E3"/>
    <w:rsid w:val="003B799C"/>
    <w:rsid w:val="003B7B90"/>
    <w:rsid w:val="003C044C"/>
    <w:rsid w:val="003C08F2"/>
    <w:rsid w:val="003C0961"/>
    <w:rsid w:val="003C0CB5"/>
    <w:rsid w:val="003C0FD6"/>
    <w:rsid w:val="003C1AD4"/>
    <w:rsid w:val="003C1F41"/>
    <w:rsid w:val="003C2223"/>
    <w:rsid w:val="003C250F"/>
    <w:rsid w:val="003C341D"/>
    <w:rsid w:val="003C38EE"/>
    <w:rsid w:val="003C3C60"/>
    <w:rsid w:val="003C3CBC"/>
    <w:rsid w:val="003C3E03"/>
    <w:rsid w:val="003C4A40"/>
    <w:rsid w:val="003C5D24"/>
    <w:rsid w:val="003C64DF"/>
    <w:rsid w:val="003C71AB"/>
    <w:rsid w:val="003C71F4"/>
    <w:rsid w:val="003C7815"/>
    <w:rsid w:val="003C7A0A"/>
    <w:rsid w:val="003C7A9A"/>
    <w:rsid w:val="003D046E"/>
    <w:rsid w:val="003D1836"/>
    <w:rsid w:val="003D20D5"/>
    <w:rsid w:val="003D25A6"/>
    <w:rsid w:val="003D26F9"/>
    <w:rsid w:val="003D3409"/>
    <w:rsid w:val="003D3465"/>
    <w:rsid w:val="003D3579"/>
    <w:rsid w:val="003D3582"/>
    <w:rsid w:val="003D3AF9"/>
    <w:rsid w:val="003D4753"/>
    <w:rsid w:val="003D4CDC"/>
    <w:rsid w:val="003D59EE"/>
    <w:rsid w:val="003D65D8"/>
    <w:rsid w:val="003D6835"/>
    <w:rsid w:val="003D6BC6"/>
    <w:rsid w:val="003D7B20"/>
    <w:rsid w:val="003E0965"/>
    <w:rsid w:val="003E1169"/>
    <w:rsid w:val="003E134B"/>
    <w:rsid w:val="003E2D5F"/>
    <w:rsid w:val="003E3731"/>
    <w:rsid w:val="003E3997"/>
    <w:rsid w:val="003E492E"/>
    <w:rsid w:val="003E4BD1"/>
    <w:rsid w:val="003E4BDA"/>
    <w:rsid w:val="003E517B"/>
    <w:rsid w:val="003E59E3"/>
    <w:rsid w:val="003E6F8B"/>
    <w:rsid w:val="003E708D"/>
    <w:rsid w:val="003E7849"/>
    <w:rsid w:val="003E79E2"/>
    <w:rsid w:val="003E7B4C"/>
    <w:rsid w:val="003E7D4D"/>
    <w:rsid w:val="003E7D98"/>
    <w:rsid w:val="003E7FEF"/>
    <w:rsid w:val="003F00D3"/>
    <w:rsid w:val="003F0A2B"/>
    <w:rsid w:val="003F0CD5"/>
    <w:rsid w:val="003F1358"/>
    <w:rsid w:val="003F166D"/>
    <w:rsid w:val="003F25B0"/>
    <w:rsid w:val="003F3313"/>
    <w:rsid w:val="003F3ED6"/>
    <w:rsid w:val="003F407B"/>
    <w:rsid w:val="003F423D"/>
    <w:rsid w:val="003F43CD"/>
    <w:rsid w:val="003F47E2"/>
    <w:rsid w:val="003F48A7"/>
    <w:rsid w:val="003F5569"/>
    <w:rsid w:val="003F5F53"/>
    <w:rsid w:val="003F6981"/>
    <w:rsid w:val="003F729A"/>
    <w:rsid w:val="003F77EF"/>
    <w:rsid w:val="004007AB"/>
    <w:rsid w:val="00400F46"/>
    <w:rsid w:val="00401177"/>
    <w:rsid w:val="0040128F"/>
    <w:rsid w:val="00401987"/>
    <w:rsid w:val="0040226B"/>
    <w:rsid w:val="00402720"/>
    <w:rsid w:val="00403093"/>
    <w:rsid w:val="0040372E"/>
    <w:rsid w:val="0040390E"/>
    <w:rsid w:val="00403C4D"/>
    <w:rsid w:val="00405266"/>
    <w:rsid w:val="00405A36"/>
    <w:rsid w:val="004060D2"/>
    <w:rsid w:val="004062F4"/>
    <w:rsid w:val="00407DB7"/>
    <w:rsid w:val="00410046"/>
    <w:rsid w:val="0041025F"/>
    <w:rsid w:val="004102A6"/>
    <w:rsid w:val="00410328"/>
    <w:rsid w:val="00410E2B"/>
    <w:rsid w:val="00410EC1"/>
    <w:rsid w:val="00410FCC"/>
    <w:rsid w:val="00411374"/>
    <w:rsid w:val="00411803"/>
    <w:rsid w:val="00411B7B"/>
    <w:rsid w:val="00411FB1"/>
    <w:rsid w:val="00412A58"/>
    <w:rsid w:val="004140AC"/>
    <w:rsid w:val="00414966"/>
    <w:rsid w:val="00414ADA"/>
    <w:rsid w:val="00414BA9"/>
    <w:rsid w:val="00414D12"/>
    <w:rsid w:val="00415B0A"/>
    <w:rsid w:val="00415B47"/>
    <w:rsid w:val="0041638C"/>
    <w:rsid w:val="00416DF3"/>
    <w:rsid w:val="004173B2"/>
    <w:rsid w:val="0041754F"/>
    <w:rsid w:val="00417638"/>
    <w:rsid w:val="00417B55"/>
    <w:rsid w:val="00420121"/>
    <w:rsid w:val="00420862"/>
    <w:rsid w:val="004212A8"/>
    <w:rsid w:val="00421952"/>
    <w:rsid w:val="00421F9C"/>
    <w:rsid w:val="0042207C"/>
    <w:rsid w:val="0042255D"/>
    <w:rsid w:val="004234AE"/>
    <w:rsid w:val="00423516"/>
    <w:rsid w:val="00423C23"/>
    <w:rsid w:val="00423E8C"/>
    <w:rsid w:val="00424C58"/>
    <w:rsid w:val="00425B9C"/>
    <w:rsid w:val="00425EAB"/>
    <w:rsid w:val="00425EDF"/>
    <w:rsid w:val="004269F7"/>
    <w:rsid w:val="00426D7F"/>
    <w:rsid w:val="00427226"/>
    <w:rsid w:val="00427974"/>
    <w:rsid w:val="00430CD2"/>
    <w:rsid w:val="004310BA"/>
    <w:rsid w:val="00431388"/>
    <w:rsid w:val="00431D5D"/>
    <w:rsid w:val="00431E66"/>
    <w:rsid w:val="00431F45"/>
    <w:rsid w:val="00434672"/>
    <w:rsid w:val="004357B0"/>
    <w:rsid w:val="00436509"/>
    <w:rsid w:val="00436FBD"/>
    <w:rsid w:val="00437247"/>
    <w:rsid w:val="004372BD"/>
    <w:rsid w:val="00440B63"/>
    <w:rsid w:val="00440E96"/>
    <w:rsid w:val="00441045"/>
    <w:rsid w:val="00441573"/>
    <w:rsid w:val="00441851"/>
    <w:rsid w:val="00441EB8"/>
    <w:rsid w:val="004422E3"/>
    <w:rsid w:val="0044289F"/>
    <w:rsid w:val="00442AF2"/>
    <w:rsid w:val="00443634"/>
    <w:rsid w:val="0044389B"/>
    <w:rsid w:val="00443B53"/>
    <w:rsid w:val="00443C22"/>
    <w:rsid w:val="00444759"/>
    <w:rsid w:val="00445924"/>
    <w:rsid w:val="00445C79"/>
    <w:rsid w:val="004468DF"/>
    <w:rsid w:val="004500FC"/>
    <w:rsid w:val="004509E9"/>
    <w:rsid w:val="004516E1"/>
    <w:rsid w:val="00451B57"/>
    <w:rsid w:val="00451F30"/>
    <w:rsid w:val="00451F31"/>
    <w:rsid w:val="0045224B"/>
    <w:rsid w:val="00453353"/>
    <w:rsid w:val="00453B95"/>
    <w:rsid w:val="00453D14"/>
    <w:rsid w:val="0045410A"/>
    <w:rsid w:val="00454AB2"/>
    <w:rsid w:val="00454D73"/>
    <w:rsid w:val="00455449"/>
    <w:rsid w:val="0045550C"/>
    <w:rsid w:val="0045584C"/>
    <w:rsid w:val="00455B9D"/>
    <w:rsid w:val="00455F85"/>
    <w:rsid w:val="004560DB"/>
    <w:rsid w:val="00456475"/>
    <w:rsid w:val="00456CBE"/>
    <w:rsid w:val="00456D8B"/>
    <w:rsid w:val="004573B7"/>
    <w:rsid w:val="004628DF"/>
    <w:rsid w:val="004628FB"/>
    <w:rsid w:val="00462CBD"/>
    <w:rsid w:val="00462EF2"/>
    <w:rsid w:val="004639DC"/>
    <w:rsid w:val="00463CB0"/>
    <w:rsid w:val="00463E67"/>
    <w:rsid w:val="004648FD"/>
    <w:rsid w:val="00465F06"/>
    <w:rsid w:val="004670B4"/>
    <w:rsid w:val="00467183"/>
    <w:rsid w:val="004702B1"/>
    <w:rsid w:val="004708EE"/>
    <w:rsid w:val="00471099"/>
    <w:rsid w:val="004710E2"/>
    <w:rsid w:val="0047135F"/>
    <w:rsid w:val="0047139A"/>
    <w:rsid w:val="00471598"/>
    <w:rsid w:val="00471A61"/>
    <w:rsid w:val="00471A83"/>
    <w:rsid w:val="00471CE7"/>
    <w:rsid w:val="00472F16"/>
    <w:rsid w:val="00473219"/>
    <w:rsid w:val="004764A2"/>
    <w:rsid w:val="00476EC6"/>
    <w:rsid w:val="00476FE8"/>
    <w:rsid w:val="004803CA"/>
    <w:rsid w:val="004808B6"/>
    <w:rsid w:val="0048163D"/>
    <w:rsid w:val="00481C56"/>
    <w:rsid w:val="00481E5D"/>
    <w:rsid w:val="00482039"/>
    <w:rsid w:val="00482389"/>
    <w:rsid w:val="00482573"/>
    <w:rsid w:val="00482DE8"/>
    <w:rsid w:val="00482FF4"/>
    <w:rsid w:val="004836BD"/>
    <w:rsid w:val="00485AB3"/>
    <w:rsid w:val="004860E2"/>
    <w:rsid w:val="004874FC"/>
    <w:rsid w:val="0048795E"/>
    <w:rsid w:val="00490116"/>
    <w:rsid w:val="0049035F"/>
    <w:rsid w:val="004905A0"/>
    <w:rsid w:val="004906CB"/>
    <w:rsid w:val="00490B6A"/>
    <w:rsid w:val="00490F49"/>
    <w:rsid w:val="0049125A"/>
    <w:rsid w:val="004912F1"/>
    <w:rsid w:val="004930A4"/>
    <w:rsid w:val="00494BB7"/>
    <w:rsid w:val="0049572F"/>
    <w:rsid w:val="00495AB5"/>
    <w:rsid w:val="0049607B"/>
    <w:rsid w:val="004960B9"/>
    <w:rsid w:val="00496535"/>
    <w:rsid w:val="0049670D"/>
    <w:rsid w:val="004969AD"/>
    <w:rsid w:val="00496C10"/>
    <w:rsid w:val="0049714C"/>
    <w:rsid w:val="004A069A"/>
    <w:rsid w:val="004A0C3C"/>
    <w:rsid w:val="004A11C0"/>
    <w:rsid w:val="004A11D8"/>
    <w:rsid w:val="004A1FD5"/>
    <w:rsid w:val="004A23E4"/>
    <w:rsid w:val="004A2843"/>
    <w:rsid w:val="004A2862"/>
    <w:rsid w:val="004A3448"/>
    <w:rsid w:val="004A41DF"/>
    <w:rsid w:val="004A43F5"/>
    <w:rsid w:val="004A44CF"/>
    <w:rsid w:val="004A46BA"/>
    <w:rsid w:val="004A493F"/>
    <w:rsid w:val="004A4B10"/>
    <w:rsid w:val="004A53BB"/>
    <w:rsid w:val="004A6041"/>
    <w:rsid w:val="004A6F36"/>
    <w:rsid w:val="004A7112"/>
    <w:rsid w:val="004A77FA"/>
    <w:rsid w:val="004A7D92"/>
    <w:rsid w:val="004B06E0"/>
    <w:rsid w:val="004B0E56"/>
    <w:rsid w:val="004B10C8"/>
    <w:rsid w:val="004B18F1"/>
    <w:rsid w:val="004B195D"/>
    <w:rsid w:val="004B1D20"/>
    <w:rsid w:val="004B260D"/>
    <w:rsid w:val="004B33E4"/>
    <w:rsid w:val="004B3662"/>
    <w:rsid w:val="004B3CD8"/>
    <w:rsid w:val="004B4439"/>
    <w:rsid w:val="004B474F"/>
    <w:rsid w:val="004B4D7D"/>
    <w:rsid w:val="004B5359"/>
    <w:rsid w:val="004B536C"/>
    <w:rsid w:val="004B67CB"/>
    <w:rsid w:val="004B6CE5"/>
    <w:rsid w:val="004B7335"/>
    <w:rsid w:val="004B7E5E"/>
    <w:rsid w:val="004C0281"/>
    <w:rsid w:val="004C028A"/>
    <w:rsid w:val="004C0838"/>
    <w:rsid w:val="004C0FC5"/>
    <w:rsid w:val="004C1451"/>
    <w:rsid w:val="004C20C6"/>
    <w:rsid w:val="004C2574"/>
    <w:rsid w:val="004C2BF8"/>
    <w:rsid w:val="004C2D73"/>
    <w:rsid w:val="004C34E2"/>
    <w:rsid w:val="004C43EC"/>
    <w:rsid w:val="004C48C8"/>
    <w:rsid w:val="004C4B58"/>
    <w:rsid w:val="004C4C55"/>
    <w:rsid w:val="004C5C6B"/>
    <w:rsid w:val="004C643E"/>
    <w:rsid w:val="004C6715"/>
    <w:rsid w:val="004C6B35"/>
    <w:rsid w:val="004C6DE0"/>
    <w:rsid w:val="004C733F"/>
    <w:rsid w:val="004C77ED"/>
    <w:rsid w:val="004D017C"/>
    <w:rsid w:val="004D01D0"/>
    <w:rsid w:val="004D088A"/>
    <w:rsid w:val="004D0E1B"/>
    <w:rsid w:val="004D12FB"/>
    <w:rsid w:val="004D1884"/>
    <w:rsid w:val="004D1A0D"/>
    <w:rsid w:val="004D1ABC"/>
    <w:rsid w:val="004D1C0F"/>
    <w:rsid w:val="004D1FFF"/>
    <w:rsid w:val="004D220A"/>
    <w:rsid w:val="004D23DF"/>
    <w:rsid w:val="004D23E1"/>
    <w:rsid w:val="004D2B6D"/>
    <w:rsid w:val="004D30F4"/>
    <w:rsid w:val="004D3482"/>
    <w:rsid w:val="004D3551"/>
    <w:rsid w:val="004D40D0"/>
    <w:rsid w:val="004D42F9"/>
    <w:rsid w:val="004D4819"/>
    <w:rsid w:val="004D50C7"/>
    <w:rsid w:val="004D5203"/>
    <w:rsid w:val="004D58C4"/>
    <w:rsid w:val="004D5D5E"/>
    <w:rsid w:val="004D5EC5"/>
    <w:rsid w:val="004D7251"/>
    <w:rsid w:val="004D7301"/>
    <w:rsid w:val="004E127F"/>
    <w:rsid w:val="004E1B05"/>
    <w:rsid w:val="004E212D"/>
    <w:rsid w:val="004E2337"/>
    <w:rsid w:val="004E2DDF"/>
    <w:rsid w:val="004E3F36"/>
    <w:rsid w:val="004E3FE3"/>
    <w:rsid w:val="004E4EB6"/>
    <w:rsid w:val="004E57E3"/>
    <w:rsid w:val="004E5F5B"/>
    <w:rsid w:val="004E60B2"/>
    <w:rsid w:val="004E637A"/>
    <w:rsid w:val="004E6501"/>
    <w:rsid w:val="004E6AAA"/>
    <w:rsid w:val="004E6C92"/>
    <w:rsid w:val="004E6DC0"/>
    <w:rsid w:val="004E6E31"/>
    <w:rsid w:val="004E7193"/>
    <w:rsid w:val="004E757B"/>
    <w:rsid w:val="004E765E"/>
    <w:rsid w:val="004F05ED"/>
    <w:rsid w:val="004F12C7"/>
    <w:rsid w:val="004F1811"/>
    <w:rsid w:val="004F1A32"/>
    <w:rsid w:val="004F1A65"/>
    <w:rsid w:val="004F1B4C"/>
    <w:rsid w:val="004F21CE"/>
    <w:rsid w:val="004F277D"/>
    <w:rsid w:val="004F3728"/>
    <w:rsid w:val="004F3C44"/>
    <w:rsid w:val="004F468A"/>
    <w:rsid w:val="004F4ECB"/>
    <w:rsid w:val="004F503D"/>
    <w:rsid w:val="004F5EB2"/>
    <w:rsid w:val="004F62A4"/>
    <w:rsid w:val="004F62DE"/>
    <w:rsid w:val="004F63E3"/>
    <w:rsid w:val="004F6579"/>
    <w:rsid w:val="004F6C46"/>
    <w:rsid w:val="004F7414"/>
    <w:rsid w:val="0050055F"/>
    <w:rsid w:val="0050064C"/>
    <w:rsid w:val="005009D8"/>
    <w:rsid w:val="00500F4B"/>
    <w:rsid w:val="005024BD"/>
    <w:rsid w:val="00502539"/>
    <w:rsid w:val="00502640"/>
    <w:rsid w:val="00503798"/>
    <w:rsid w:val="00503DA5"/>
    <w:rsid w:val="005047EA"/>
    <w:rsid w:val="00504E78"/>
    <w:rsid w:val="00504F41"/>
    <w:rsid w:val="0050611B"/>
    <w:rsid w:val="00507050"/>
    <w:rsid w:val="0050732F"/>
    <w:rsid w:val="00507A73"/>
    <w:rsid w:val="00507C35"/>
    <w:rsid w:val="00507DE0"/>
    <w:rsid w:val="005105AA"/>
    <w:rsid w:val="00510618"/>
    <w:rsid w:val="0051063E"/>
    <w:rsid w:val="005109B8"/>
    <w:rsid w:val="0051120B"/>
    <w:rsid w:val="005114C0"/>
    <w:rsid w:val="00511C3F"/>
    <w:rsid w:val="00511DB4"/>
    <w:rsid w:val="005125D6"/>
    <w:rsid w:val="0051263B"/>
    <w:rsid w:val="00512A39"/>
    <w:rsid w:val="00512B42"/>
    <w:rsid w:val="00512D5F"/>
    <w:rsid w:val="0051314A"/>
    <w:rsid w:val="00513705"/>
    <w:rsid w:val="00513880"/>
    <w:rsid w:val="00513BF9"/>
    <w:rsid w:val="00514B06"/>
    <w:rsid w:val="00514B10"/>
    <w:rsid w:val="00514C8E"/>
    <w:rsid w:val="00515225"/>
    <w:rsid w:val="00516013"/>
    <w:rsid w:val="005161EE"/>
    <w:rsid w:val="005165AB"/>
    <w:rsid w:val="0051673A"/>
    <w:rsid w:val="0051731B"/>
    <w:rsid w:val="005175C6"/>
    <w:rsid w:val="0051788B"/>
    <w:rsid w:val="00517E6E"/>
    <w:rsid w:val="00517E75"/>
    <w:rsid w:val="005202A5"/>
    <w:rsid w:val="005203D5"/>
    <w:rsid w:val="00521B54"/>
    <w:rsid w:val="00521ED1"/>
    <w:rsid w:val="00522895"/>
    <w:rsid w:val="00523084"/>
    <w:rsid w:val="00523196"/>
    <w:rsid w:val="005235AF"/>
    <w:rsid w:val="00523995"/>
    <w:rsid w:val="00523CA1"/>
    <w:rsid w:val="005240C7"/>
    <w:rsid w:val="0052422D"/>
    <w:rsid w:val="005242D2"/>
    <w:rsid w:val="005243DD"/>
    <w:rsid w:val="00524999"/>
    <w:rsid w:val="00525B85"/>
    <w:rsid w:val="00527028"/>
    <w:rsid w:val="005276E4"/>
    <w:rsid w:val="00527800"/>
    <w:rsid w:val="00527819"/>
    <w:rsid w:val="00527A00"/>
    <w:rsid w:val="005304F0"/>
    <w:rsid w:val="00530E68"/>
    <w:rsid w:val="0053119A"/>
    <w:rsid w:val="005315F0"/>
    <w:rsid w:val="00531E1B"/>
    <w:rsid w:val="00532854"/>
    <w:rsid w:val="005329D8"/>
    <w:rsid w:val="00532D2D"/>
    <w:rsid w:val="00533339"/>
    <w:rsid w:val="00533914"/>
    <w:rsid w:val="00533AB4"/>
    <w:rsid w:val="005341DA"/>
    <w:rsid w:val="00534633"/>
    <w:rsid w:val="005346F9"/>
    <w:rsid w:val="00534B2D"/>
    <w:rsid w:val="00534FD2"/>
    <w:rsid w:val="005353CE"/>
    <w:rsid w:val="00535489"/>
    <w:rsid w:val="005359EB"/>
    <w:rsid w:val="005370AF"/>
    <w:rsid w:val="00537237"/>
    <w:rsid w:val="00537436"/>
    <w:rsid w:val="0053788E"/>
    <w:rsid w:val="00537FF0"/>
    <w:rsid w:val="00540264"/>
    <w:rsid w:val="00540734"/>
    <w:rsid w:val="00540AF2"/>
    <w:rsid w:val="00541108"/>
    <w:rsid w:val="005417A1"/>
    <w:rsid w:val="00541848"/>
    <w:rsid w:val="005418F0"/>
    <w:rsid w:val="00542172"/>
    <w:rsid w:val="005421F3"/>
    <w:rsid w:val="00542350"/>
    <w:rsid w:val="005427E2"/>
    <w:rsid w:val="005433E2"/>
    <w:rsid w:val="005433F3"/>
    <w:rsid w:val="00543654"/>
    <w:rsid w:val="005439E4"/>
    <w:rsid w:val="00543FC9"/>
    <w:rsid w:val="00544045"/>
    <w:rsid w:val="005448DC"/>
    <w:rsid w:val="00544FFA"/>
    <w:rsid w:val="00545302"/>
    <w:rsid w:val="005458FC"/>
    <w:rsid w:val="00545C52"/>
    <w:rsid w:val="00545E53"/>
    <w:rsid w:val="0054640A"/>
    <w:rsid w:val="00546BDC"/>
    <w:rsid w:val="005475F2"/>
    <w:rsid w:val="00547896"/>
    <w:rsid w:val="00547EAC"/>
    <w:rsid w:val="005517EB"/>
    <w:rsid w:val="00551B70"/>
    <w:rsid w:val="00551EB2"/>
    <w:rsid w:val="0055221B"/>
    <w:rsid w:val="00552765"/>
    <w:rsid w:val="00552E10"/>
    <w:rsid w:val="00552E6F"/>
    <w:rsid w:val="0055355E"/>
    <w:rsid w:val="00553A5F"/>
    <w:rsid w:val="0055451C"/>
    <w:rsid w:val="00555480"/>
    <w:rsid w:val="00555BBD"/>
    <w:rsid w:val="0055644D"/>
    <w:rsid w:val="00556A2E"/>
    <w:rsid w:val="00556F82"/>
    <w:rsid w:val="005579C5"/>
    <w:rsid w:val="00557E01"/>
    <w:rsid w:val="00560412"/>
    <w:rsid w:val="00560536"/>
    <w:rsid w:val="00560696"/>
    <w:rsid w:val="00560FB8"/>
    <w:rsid w:val="00561E5E"/>
    <w:rsid w:val="0056240F"/>
    <w:rsid w:val="00562A5F"/>
    <w:rsid w:val="00562B14"/>
    <w:rsid w:val="00563103"/>
    <w:rsid w:val="0056323B"/>
    <w:rsid w:val="005634BB"/>
    <w:rsid w:val="005639BA"/>
    <w:rsid w:val="00564572"/>
    <w:rsid w:val="005645CC"/>
    <w:rsid w:val="0056475C"/>
    <w:rsid w:val="00564AB3"/>
    <w:rsid w:val="00564ABA"/>
    <w:rsid w:val="00564C8A"/>
    <w:rsid w:val="00565F49"/>
    <w:rsid w:val="00566647"/>
    <w:rsid w:val="00566A09"/>
    <w:rsid w:val="00566D07"/>
    <w:rsid w:val="005674DE"/>
    <w:rsid w:val="0056756C"/>
    <w:rsid w:val="00567C73"/>
    <w:rsid w:val="00570AB0"/>
    <w:rsid w:val="00570D0A"/>
    <w:rsid w:val="0057126A"/>
    <w:rsid w:val="00571652"/>
    <w:rsid w:val="00572579"/>
    <w:rsid w:val="00572589"/>
    <w:rsid w:val="00573525"/>
    <w:rsid w:val="00573AF0"/>
    <w:rsid w:val="0057423B"/>
    <w:rsid w:val="00574AA0"/>
    <w:rsid w:val="00575A17"/>
    <w:rsid w:val="00576089"/>
    <w:rsid w:val="0057628E"/>
    <w:rsid w:val="00576D02"/>
    <w:rsid w:val="00577828"/>
    <w:rsid w:val="00577FF0"/>
    <w:rsid w:val="005800FB"/>
    <w:rsid w:val="005807EF"/>
    <w:rsid w:val="005818AD"/>
    <w:rsid w:val="00582022"/>
    <w:rsid w:val="0058209D"/>
    <w:rsid w:val="00582ABF"/>
    <w:rsid w:val="00582B0D"/>
    <w:rsid w:val="00582CC0"/>
    <w:rsid w:val="00583099"/>
    <w:rsid w:val="00584F04"/>
    <w:rsid w:val="00585804"/>
    <w:rsid w:val="005868C6"/>
    <w:rsid w:val="00586E86"/>
    <w:rsid w:val="0058787D"/>
    <w:rsid w:val="00587F90"/>
    <w:rsid w:val="00590DE7"/>
    <w:rsid w:val="005935C2"/>
    <w:rsid w:val="00593B09"/>
    <w:rsid w:val="00593F52"/>
    <w:rsid w:val="00593FFC"/>
    <w:rsid w:val="0059413A"/>
    <w:rsid w:val="00594980"/>
    <w:rsid w:val="00594A3C"/>
    <w:rsid w:val="00595B57"/>
    <w:rsid w:val="00595D2A"/>
    <w:rsid w:val="00595D9B"/>
    <w:rsid w:val="00596E5F"/>
    <w:rsid w:val="005A0320"/>
    <w:rsid w:val="005A0531"/>
    <w:rsid w:val="005A079B"/>
    <w:rsid w:val="005A07C6"/>
    <w:rsid w:val="005A08F9"/>
    <w:rsid w:val="005A09EB"/>
    <w:rsid w:val="005A0E70"/>
    <w:rsid w:val="005A1272"/>
    <w:rsid w:val="005A1B82"/>
    <w:rsid w:val="005A1EEE"/>
    <w:rsid w:val="005A2516"/>
    <w:rsid w:val="005A268F"/>
    <w:rsid w:val="005A38A4"/>
    <w:rsid w:val="005A3921"/>
    <w:rsid w:val="005A3B7D"/>
    <w:rsid w:val="005A41E4"/>
    <w:rsid w:val="005A5B81"/>
    <w:rsid w:val="005A5DFF"/>
    <w:rsid w:val="005A5FD2"/>
    <w:rsid w:val="005A60A1"/>
    <w:rsid w:val="005A6555"/>
    <w:rsid w:val="005A690C"/>
    <w:rsid w:val="005A6B39"/>
    <w:rsid w:val="005A72FF"/>
    <w:rsid w:val="005B0691"/>
    <w:rsid w:val="005B0ABD"/>
    <w:rsid w:val="005B2345"/>
    <w:rsid w:val="005B260E"/>
    <w:rsid w:val="005B2E97"/>
    <w:rsid w:val="005B312A"/>
    <w:rsid w:val="005B34E1"/>
    <w:rsid w:val="005B368E"/>
    <w:rsid w:val="005B379A"/>
    <w:rsid w:val="005B3A7B"/>
    <w:rsid w:val="005B3FB7"/>
    <w:rsid w:val="005B46F7"/>
    <w:rsid w:val="005B47D0"/>
    <w:rsid w:val="005B48C5"/>
    <w:rsid w:val="005B5943"/>
    <w:rsid w:val="005B5C72"/>
    <w:rsid w:val="005B5F4C"/>
    <w:rsid w:val="005B62CE"/>
    <w:rsid w:val="005B62F9"/>
    <w:rsid w:val="005B679E"/>
    <w:rsid w:val="005B6939"/>
    <w:rsid w:val="005B77F6"/>
    <w:rsid w:val="005B79B5"/>
    <w:rsid w:val="005C00F7"/>
    <w:rsid w:val="005C0D59"/>
    <w:rsid w:val="005C163B"/>
    <w:rsid w:val="005C1B31"/>
    <w:rsid w:val="005C1DED"/>
    <w:rsid w:val="005C2953"/>
    <w:rsid w:val="005C298A"/>
    <w:rsid w:val="005C2A62"/>
    <w:rsid w:val="005C2ABA"/>
    <w:rsid w:val="005C2B1A"/>
    <w:rsid w:val="005C2B2E"/>
    <w:rsid w:val="005C2D58"/>
    <w:rsid w:val="005C30EC"/>
    <w:rsid w:val="005C3A9C"/>
    <w:rsid w:val="005C3BFA"/>
    <w:rsid w:val="005C3C0A"/>
    <w:rsid w:val="005C414B"/>
    <w:rsid w:val="005C422C"/>
    <w:rsid w:val="005C471D"/>
    <w:rsid w:val="005C498D"/>
    <w:rsid w:val="005C49C1"/>
    <w:rsid w:val="005C562E"/>
    <w:rsid w:val="005C5D4C"/>
    <w:rsid w:val="005C5FCD"/>
    <w:rsid w:val="005C6123"/>
    <w:rsid w:val="005C6266"/>
    <w:rsid w:val="005C63E8"/>
    <w:rsid w:val="005C66F4"/>
    <w:rsid w:val="005C723F"/>
    <w:rsid w:val="005C7523"/>
    <w:rsid w:val="005C7A18"/>
    <w:rsid w:val="005C7FBF"/>
    <w:rsid w:val="005D0399"/>
    <w:rsid w:val="005D0D5D"/>
    <w:rsid w:val="005D1A5C"/>
    <w:rsid w:val="005D1C57"/>
    <w:rsid w:val="005D2191"/>
    <w:rsid w:val="005D254A"/>
    <w:rsid w:val="005D2CB0"/>
    <w:rsid w:val="005D2D24"/>
    <w:rsid w:val="005D39E7"/>
    <w:rsid w:val="005D3CED"/>
    <w:rsid w:val="005D3F65"/>
    <w:rsid w:val="005D48C0"/>
    <w:rsid w:val="005D4A89"/>
    <w:rsid w:val="005D4F65"/>
    <w:rsid w:val="005D53DA"/>
    <w:rsid w:val="005D5BDC"/>
    <w:rsid w:val="005D602E"/>
    <w:rsid w:val="005D64A2"/>
    <w:rsid w:val="005D6D45"/>
    <w:rsid w:val="005D6D99"/>
    <w:rsid w:val="005D70E2"/>
    <w:rsid w:val="005D72A0"/>
    <w:rsid w:val="005D7320"/>
    <w:rsid w:val="005D79AE"/>
    <w:rsid w:val="005D7F4F"/>
    <w:rsid w:val="005E09D6"/>
    <w:rsid w:val="005E0B5A"/>
    <w:rsid w:val="005E1073"/>
    <w:rsid w:val="005E15B1"/>
    <w:rsid w:val="005E18B8"/>
    <w:rsid w:val="005E277D"/>
    <w:rsid w:val="005E2808"/>
    <w:rsid w:val="005E3C62"/>
    <w:rsid w:val="005E4022"/>
    <w:rsid w:val="005E4209"/>
    <w:rsid w:val="005E44E8"/>
    <w:rsid w:val="005E6267"/>
    <w:rsid w:val="005E6CE9"/>
    <w:rsid w:val="005E757F"/>
    <w:rsid w:val="005E7616"/>
    <w:rsid w:val="005E7ADD"/>
    <w:rsid w:val="005E7E55"/>
    <w:rsid w:val="005E7EBA"/>
    <w:rsid w:val="005F18B3"/>
    <w:rsid w:val="005F19E9"/>
    <w:rsid w:val="005F1D3D"/>
    <w:rsid w:val="005F26E8"/>
    <w:rsid w:val="005F2A88"/>
    <w:rsid w:val="005F3FD5"/>
    <w:rsid w:val="005F48A4"/>
    <w:rsid w:val="005F5272"/>
    <w:rsid w:val="005F553C"/>
    <w:rsid w:val="005F5BDB"/>
    <w:rsid w:val="005F61C9"/>
    <w:rsid w:val="005F62F1"/>
    <w:rsid w:val="005F6EE1"/>
    <w:rsid w:val="005F72DD"/>
    <w:rsid w:val="005F7426"/>
    <w:rsid w:val="005F7712"/>
    <w:rsid w:val="005F7721"/>
    <w:rsid w:val="005F78F1"/>
    <w:rsid w:val="005F7DF7"/>
    <w:rsid w:val="0060030B"/>
    <w:rsid w:val="00600B82"/>
    <w:rsid w:val="00601319"/>
    <w:rsid w:val="00601348"/>
    <w:rsid w:val="006014B1"/>
    <w:rsid w:val="006021D3"/>
    <w:rsid w:val="0060267A"/>
    <w:rsid w:val="00602B14"/>
    <w:rsid w:val="00602B2B"/>
    <w:rsid w:val="00602C46"/>
    <w:rsid w:val="00603619"/>
    <w:rsid w:val="00603E54"/>
    <w:rsid w:val="00603EB0"/>
    <w:rsid w:val="006041F3"/>
    <w:rsid w:val="006047FD"/>
    <w:rsid w:val="00604CB9"/>
    <w:rsid w:val="0060563D"/>
    <w:rsid w:val="006056B9"/>
    <w:rsid w:val="00605AF5"/>
    <w:rsid w:val="006062F9"/>
    <w:rsid w:val="00606FCE"/>
    <w:rsid w:val="00607F11"/>
    <w:rsid w:val="00610551"/>
    <w:rsid w:val="0061134E"/>
    <w:rsid w:val="00611D94"/>
    <w:rsid w:val="00611FAA"/>
    <w:rsid w:val="006127BD"/>
    <w:rsid w:val="006135EA"/>
    <w:rsid w:val="0061371E"/>
    <w:rsid w:val="006137ED"/>
    <w:rsid w:val="006141CC"/>
    <w:rsid w:val="00615FE5"/>
    <w:rsid w:val="00616132"/>
    <w:rsid w:val="00616B86"/>
    <w:rsid w:val="00617891"/>
    <w:rsid w:val="00617900"/>
    <w:rsid w:val="00617AEE"/>
    <w:rsid w:val="00620035"/>
    <w:rsid w:val="006200A2"/>
    <w:rsid w:val="00620D9E"/>
    <w:rsid w:val="006215A5"/>
    <w:rsid w:val="006219F5"/>
    <w:rsid w:val="006221A2"/>
    <w:rsid w:val="006224C1"/>
    <w:rsid w:val="00622E7F"/>
    <w:rsid w:val="00623F5C"/>
    <w:rsid w:val="00623FC0"/>
    <w:rsid w:val="006245E0"/>
    <w:rsid w:val="006248BD"/>
    <w:rsid w:val="00625B71"/>
    <w:rsid w:val="0062636C"/>
    <w:rsid w:val="00627828"/>
    <w:rsid w:val="00627963"/>
    <w:rsid w:val="00627EC2"/>
    <w:rsid w:val="006306FC"/>
    <w:rsid w:val="006309B0"/>
    <w:rsid w:val="00630CD2"/>
    <w:rsid w:val="006310CB"/>
    <w:rsid w:val="00631AD1"/>
    <w:rsid w:val="00632AA2"/>
    <w:rsid w:val="00632F88"/>
    <w:rsid w:val="00634DE3"/>
    <w:rsid w:val="00635A09"/>
    <w:rsid w:val="00635ECF"/>
    <w:rsid w:val="00636350"/>
    <w:rsid w:val="006377EC"/>
    <w:rsid w:val="00637D4C"/>
    <w:rsid w:val="00637DEF"/>
    <w:rsid w:val="006400F9"/>
    <w:rsid w:val="00640199"/>
    <w:rsid w:val="006413F9"/>
    <w:rsid w:val="006415E2"/>
    <w:rsid w:val="0064164B"/>
    <w:rsid w:val="00641EDE"/>
    <w:rsid w:val="00641F9A"/>
    <w:rsid w:val="0064313A"/>
    <w:rsid w:val="00645039"/>
    <w:rsid w:val="00645122"/>
    <w:rsid w:val="00645134"/>
    <w:rsid w:val="00645EF2"/>
    <w:rsid w:val="00645F47"/>
    <w:rsid w:val="0064657A"/>
    <w:rsid w:val="00647260"/>
    <w:rsid w:val="0065016D"/>
    <w:rsid w:val="006503C7"/>
    <w:rsid w:val="006506DA"/>
    <w:rsid w:val="006508AC"/>
    <w:rsid w:val="00650957"/>
    <w:rsid w:val="00650DBF"/>
    <w:rsid w:val="00650FB5"/>
    <w:rsid w:val="00650FCB"/>
    <w:rsid w:val="00651B7C"/>
    <w:rsid w:val="00651F51"/>
    <w:rsid w:val="0065263F"/>
    <w:rsid w:val="00652DFF"/>
    <w:rsid w:val="00653367"/>
    <w:rsid w:val="00653D68"/>
    <w:rsid w:val="0065401B"/>
    <w:rsid w:val="00654058"/>
    <w:rsid w:val="00654655"/>
    <w:rsid w:val="00654CB7"/>
    <w:rsid w:val="00654CEF"/>
    <w:rsid w:val="006555ED"/>
    <w:rsid w:val="006556CD"/>
    <w:rsid w:val="00655932"/>
    <w:rsid w:val="00655978"/>
    <w:rsid w:val="00657196"/>
    <w:rsid w:val="00657514"/>
    <w:rsid w:val="0065774D"/>
    <w:rsid w:val="00657792"/>
    <w:rsid w:val="00657D43"/>
    <w:rsid w:val="006607E7"/>
    <w:rsid w:val="00661117"/>
    <w:rsid w:val="00661B13"/>
    <w:rsid w:val="00662081"/>
    <w:rsid w:val="006621BC"/>
    <w:rsid w:val="00662A3B"/>
    <w:rsid w:val="00663265"/>
    <w:rsid w:val="0066388C"/>
    <w:rsid w:val="00663E86"/>
    <w:rsid w:val="006643A2"/>
    <w:rsid w:val="006645C8"/>
    <w:rsid w:val="00665176"/>
    <w:rsid w:val="0066550B"/>
    <w:rsid w:val="0066551B"/>
    <w:rsid w:val="00665C94"/>
    <w:rsid w:val="00665D19"/>
    <w:rsid w:val="00666550"/>
    <w:rsid w:val="00666B18"/>
    <w:rsid w:val="006672E6"/>
    <w:rsid w:val="00670165"/>
    <w:rsid w:val="00670606"/>
    <w:rsid w:val="006712CE"/>
    <w:rsid w:val="00671B8B"/>
    <w:rsid w:val="006728CA"/>
    <w:rsid w:val="00673680"/>
    <w:rsid w:val="006738C1"/>
    <w:rsid w:val="00673D0E"/>
    <w:rsid w:val="0067404C"/>
    <w:rsid w:val="006740A8"/>
    <w:rsid w:val="00675A48"/>
    <w:rsid w:val="006761A1"/>
    <w:rsid w:val="00676734"/>
    <w:rsid w:val="0067684A"/>
    <w:rsid w:val="006768DE"/>
    <w:rsid w:val="00676C43"/>
    <w:rsid w:val="00677A6D"/>
    <w:rsid w:val="00677D91"/>
    <w:rsid w:val="0068020C"/>
    <w:rsid w:val="006805F4"/>
    <w:rsid w:val="00681155"/>
    <w:rsid w:val="00681B82"/>
    <w:rsid w:val="006822AF"/>
    <w:rsid w:val="00682C5C"/>
    <w:rsid w:val="00683465"/>
    <w:rsid w:val="0068365D"/>
    <w:rsid w:val="00683AF7"/>
    <w:rsid w:val="00683C40"/>
    <w:rsid w:val="00683E09"/>
    <w:rsid w:val="00684708"/>
    <w:rsid w:val="00684EB7"/>
    <w:rsid w:val="00684EE6"/>
    <w:rsid w:val="00685522"/>
    <w:rsid w:val="00686153"/>
    <w:rsid w:val="00686198"/>
    <w:rsid w:val="00686B8E"/>
    <w:rsid w:val="006870A7"/>
    <w:rsid w:val="00687B9B"/>
    <w:rsid w:val="00687E6F"/>
    <w:rsid w:val="00690984"/>
    <w:rsid w:val="00690B1C"/>
    <w:rsid w:val="006910BC"/>
    <w:rsid w:val="0069141F"/>
    <w:rsid w:val="00691965"/>
    <w:rsid w:val="0069295A"/>
    <w:rsid w:val="00694621"/>
    <w:rsid w:val="00694AD3"/>
    <w:rsid w:val="00694EDB"/>
    <w:rsid w:val="006952B8"/>
    <w:rsid w:val="00695599"/>
    <w:rsid w:val="006958AB"/>
    <w:rsid w:val="00695D7E"/>
    <w:rsid w:val="00695FDB"/>
    <w:rsid w:val="00696061"/>
    <w:rsid w:val="00696284"/>
    <w:rsid w:val="0069667A"/>
    <w:rsid w:val="00696C92"/>
    <w:rsid w:val="0069752A"/>
    <w:rsid w:val="006A16FD"/>
    <w:rsid w:val="006A193D"/>
    <w:rsid w:val="006A1D53"/>
    <w:rsid w:val="006A1DC6"/>
    <w:rsid w:val="006A2651"/>
    <w:rsid w:val="006A266E"/>
    <w:rsid w:val="006A2B0B"/>
    <w:rsid w:val="006A3418"/>
    <w:rsid w:val="006A39E4"/>
    <w:rsid w:val="006A3C65"/>
    <w:rsid w:val="006A4BC3"/>
    <w:rsid w:val="006A4EB2"/>
    <w:rsid w:val="006A5064"/>
    <w:rsid w:val="006A526D"/>
    <w:rsid w:val="006A5749"/>
    <w:rsid w:val="006A59AD"/>
    <w:rsid w:val="006A6176"/>
    <w:rsid w:val="006A722C"/>
    <w:rsid w:val="006A7463"/>
    <w:rsid w:val="006B020B"/>
    <w:rsid w:val="006B0261"/>
    <w:rsid w:val="006B0413"/>
    <w:rsid w:val="006B0650"/>
    <w:rsid w:val="006B146B"/>
    <w:rsid w:val="006B184F"/>
    <w:rsid w:val="006B1C97"/>
    <w:rsid w:val="006B2688"/>
    <w:rsid w:val="006B3277"/>
    <w:rsid w:val="006B3C75"/>
    <w:rsid w:val="006B3E11"/>
    <w:rsid w:val="006B4C3D"/>
    <w:rsid w:val="006B53D8"/>
    <w:rsid w:val="006B589C"/>
    <w:rsid w:val="006B6207"/>
    <w:rsid w:val="006B7334"/>
    <w:rsid w:val="006B7638"/>
    <w:rsid w:val="006C0091"/>
    <w:rsid w:val="006C01F2"/>
    <w:rsid w:val="006C0262"/>
    <w:rsid w:val="006C0380"/>
    <w:rsid w:val="006C083A"/>
    <w:rsid w:val="006C0F3B"/>
    <w:rsid w:val="006C103E"/>
    <w:rsid w:val="006C10A0"/>
    <w:rsid w:val="006C15EF"/>
    <w:rsid w:val="006C1C1C"/>
    <w:rsid w:val="006C21C8"/>
    <w:rsid w:val="006C29FF"/>
    <w:rsid w:val="006C32B8"/>
    <w:rsid w:val="006C347E"/>
    <w:rsid w:val="006C3B54"/>
    <w:rsid w:val="006C48B6"/>
    <w:rsid w:val="006C589C"/>
    <w:rsid w:val="006C5B56"/>
    <w:rsid w:val="006C60EC"/>
    <w:rsid w:val="006C6677"/>
    <w:rsid w:val="006C773B"/>
    <w:rsid w:val="006C77C5"/>
    <w:rsid w:val="006C7A26"/>
    <w:rsid w:val="006D027B"/>
    <w:rsid w:val="006D0681"/>
    <w:rsid w:val="006D0C0F"/>
    <w:rsid w:val="006D1650"/>
    <w:rsid w:val="006D229C"/>
    <w:rsid w:val="006D264B"/>
    <w:rsid w:val="006D2725"/>
    <w:rsid w:val="006D2A76"/>
    <w:rsid w:val="006D2CB7"/>
    <w:rsid w:val="006D2F89"/>
    <w:rsid w:val="006D375F"/>
    <w:rsid w:val="006D38D1"/>
    <w:rsid w:val="006D4D2C"/>
    <w:rsid w:val="006D57B8"/>
    <w:rsid w:val="006D5C37"/>
    <w:rsid w:val="006D69A0"/>
    <w:rsid w:val="006D6EF4"/>
    <w:rsid w:val="006D7709"/>
    <w:rsid w:val="006E009C"/>
    <w:rsid w:val="006E168D"/>
    <w:rsid w:val="006E1861"/>
    <w:rsid w:val="006E1ECC"/>
    <w:rsid w:val="006E2899"/>
    <w:rsid w:val="006E30C7"/>
    <w:rsid w:val="006E3BE1"/>
    <w:rsid w:val="006E3C1D"/>
    <w:rsid w:val="006E40C2"/>
    <w:rsid w:val="006E40F1"/>
    <w:rsid w:val="006E4165"/>
    <w:rsid w:val="006E4A81"/>
    <w:rsid w:val="006E5002"/>
    <w:rsid w:val="006E614E"/>
    <w:rsid w:val="006E66B8"/>
    <w:rsid w:val="006E6CCF"/>
    <w:rsid w:val="006E701A"/>
    <w:rsid w:val="006E739F"/>
    <w:rsid w:val="006E73EA"/>
    <w:rsid w:val="006F0084"/>
    <w:rsid w:val="006F080F"/>
    <w:rsid w:val="006F0CA9"/>
    <w:rsid w:val="006F13B2"/>
    <w:rsid w:val="006F1529"/>
    <w:rsid w:val="006F1EB0"/>
    <w:rsid w:val="006F20CB"/>
    <w:rsid w:val="006F3B6F"/>
    <w:rsid w:val="006F5AB6"/>
    <w:rsid w:val="006F5D8E"/>
    <w:rsid w:val="006F609E"/>
    <w:rsid w:val="006F667F"/>
    <w:rsid w:val="006F7401"/>
    <w:rsid w:val="006F7451"/>
    <w:rsid w:val="006F78A3"/>
    <w:rsid w:val="006F7D90"/>
    <w:rsid w:val="00700767"/>
    <w:rsid w:val="007008A4"/>
    <w:rsid w:val="007008F2"/>
    <w:rsid w:val="007009CA"/>
    <w:rsid w:val="007010F9"/>
    <w:rsid w:val="00701DDE"/>
    <w:rsid w:val="00702049"/>
    <w:rsid w:val="007030D5"/>
    <w:rsid w:val="00703391"/>
    <w:rsid w:val="007037F6"/>
    <w:rsid w:val="00703838"/>
    <w:rsid w:val="00703D21"/>
    <w:rsid w:val="00704707"/>
    <w:rsid w:val="00704A97"/>
    <w:rsid w:val="00704B27"/>
    <w:rsid w:val="00704EDD"/>
    <w:rsid w:val="00704F22"/>
    <w:rsid w:val="00705287"/>
    <w:rsid w:val="00705E31"/>
    <w:rsid w:val="00706014"/>
    <w:rsid w:val="007069F5"/>
    <w:rsid w:val="00706C8D"/>
    <w:rsid w:val="00706F65"/>
    <w:rsid w:val="00707197"/>
    <w:rsid w:val="007074CA"/>
    <w:rsid w:val="00710549"/>
    <w:rsid w:val="00711186"/>
    <w:rsid w:val="00711C67"/>
    <w:rsid w:val="0071210A"/>
    <w:rsid w:val="00713119"/>
    <w:rsid w:val="0071322B"/>
    <w:rsid w:val="00713A99"/>
    <w:rsid w:val="00713FF8"/>
    <w:rsid w:val="007145AC"/>
    <w:rsid w:val="00715648"/>
    <w:rsid w:val="0071584A"/>
    <w:rsid w:val="00715D15"/>
    <w:rsid w:val="00716124"/>
    <w:rsid w:val="007176AC"/>
    <w:rsid w:val="0071776A"/>
    <w:rsid w:val="007177CF"/>
    <w:rsid w:val="007179B0"/>
    <w:rsid w:val="00721F2C"/>
    <w:rsid w:val="00722222"/>
    <w:rsid w:val="00722CA9"/>
    <w:rsid w:val="00722DAF"/>
    <w:rsid w:val="00722E45"/>
    <w:rsid w:val="00724B23"/>
    <w:rsid w:val="00725FC5"/>
    <w:rsid w:val="00725FF1"/>
    <w:rsid w:val="00726449"/>
    <w:rsid w:val="00726C1A"/>
    <w:rsid w:val="00727466"/>
    <w:rsid w:val="0072784A"/>
    <w:rsid w:val="007300AE"/>
    <w:rsid w:val="007305BB"/>
    <w:rsid w:val="007306AF"/>
    <w:rsid w:val="00730DEF"/>
    <w:rsid w:val="00731347"/>
    <w:rsid w:val="0073190F"/>
    <w:rsid w:val="007320AF"/>
    <w:rsid w:val="00732252"/>
    <w:rsid w:val="007326F6"/>
    <w:rsid w:val="00732B1C"/>
    <w:rsid w:val="00733096"/>
    <w:rsid w:val="0073350A"/>
    <w:rsid w:val="0073359D"/>
    <w:rsid w:val="007343CD"/>
    <w:rsid w:val="007354D6"/>
    <w:rsid w:val="00735EEE"/>
    <w:rsid w:val="00737B1F"/>
    <w:rsid w:val="00737FE9"/>
    <w:rsid w:val="00740900"/>
    <w:rsid w:val="00740A13"/>
    <w:rsid w:val="007414D3"/>
    <w:rsid w:val="00741F6A"/>
    <w:rsid w:val="00741FD0"/>
    <w:rsid w:val="00742FF2"/>
    <w:rsid w:val="00743A9D"/>
    <w:rsid w:val="00743F4A"/>
    <w:rsid w:val="00744315"/>
    <w:rsid w:val="00744811"/>
    <w:rsid w:val="00744B83"/>
    <w:rsid w:val="00744D22"/>
    <w:rsid w:val="00744E4B"/>
    <w:rsid w:val="00745827"/>
    <w:rsid w:val="00745B5E"/>
    <w:rsid w:val="00745DCF"/>
    <w:rsid w:val="00745DF9"/>
    <w:rsid w:val="00746683"/>
    <w:rsid w:val="00747792"/>
    <w:rsid w:val="00747ACA"/>
    <w:rsid w:val="00747C91"/>
    <w:rsid w:val="00747CA9"/>
    <w:rsid w:val="0075034B"/>
    <w:rsid w:val="007513BC"/>
    <w:rsid w:val="0075141A"/>
    <w:rsid w:val="00751C80"/>
    <w:rsid w:val="00752204"/>
    <w:rsid w:val="00752308"/>
    <w:rsid w:val="007526C1"/>
    <w:rsid w:val="00752D46"/>
    <w:rsid w:val="007532AA"/>
    <w:rsid w:val="007532B2"/>
    <w:rsid w:val="007534E5"/>
    <w:rsid w:val="0075389C"/>
    <w:rsid w:val="00754213"/>
    <w:rsid w:val="00754565"/>
    <w:rsid w:val="00755AB0"/>
    <w:rsid w:val="00755F0C"/>
    <w:rsid w:val="00757820"/>
    <w:rsid w:val="00757836"/>
    <w:rsid w:val="007602AD"/>
    <w:rsid w:val="00760537"/>
    <w:rsid w:val="00760779"/>
    <w:rsid w:val="00760BBB"/>
    <w:rsid w:val="00760DA4"/>
    <w:rsid w:val="00761044"/>
    <w:rsid w:val="0076114C"/>
    <w:rsid w:val="007618F3"/>
    <w:rsid w:val="00761DC8"/>
    <w:rsid w:val="0076200B"/>
    <w:rsid w:val="007622C2"/>
    <w:rsid w:val="00762DC5"/>
    <w:rsid w:val="0076374B"/>
    <w:rsid w:val="00763881"/>
    <w:rsid w:val="00764DAA"/>
    <w:rsid w:val="00765301"/>
    <w:rsid w:val="00765A34"/>
    <w:rsid w:val="00766BCF"/>
    <w:rsid w:val="00766CE1"/>
    <w:rsid w:val="00766D5C"/>
    <w:rsid w:val="007676A1"/>
    <w:rsid w:val="007677FF"/>
    <w:rsid w:val="00767C4F"/>
    <w:rsid w:val="00767EF6"/>
    <w:rsid w:val="00770D1F"/>
    <w:rsid w:val="00771285"/>
    <w:rsid w:val="00771480"/>
    <w:rsid w:val="007719A6"/>
    <w:rsid w:val="00771E89"/>
    <w:rsid w:val="00772244"/>
    <w:rsid w:val="00772567"/>
    <w:rsid w:val="00773034"/>
    <w:rsid w:val="007744F8"/>
    <w:rsid w:val="007746B4"/>
    <w:rsid w:val="007747FE"/>
    <w:rsid w:val="00774C65"/>
    <w:rsid w:val="0077508F"/>
    <w:rsid w:val="0077655D"/>
    <w:rsid w:val="00776D1B"/>
    <w:rsid w:val="00776FBE"/>
    <w:rsid w:val="00777007"/>
    <w:rsid w:val="00777B92"/>
    <w:rsid w:val="00780023"/>
    <w:rsid w:val="0078019E"/>
    <w:rsid w:val="007806C0"/>
    <w:rsid w:val="007806D0"/>
    <w:rsid w:val="00780932"/>
    <w:rsid w:val="00780A8F"/>
    <w:rsid w:val="0078164E"/>
    <w:rsid w:val="00781DBF"/>
    <w:rsid w:val="0078200B"/>
    <w:rsid w:val="00782C23"/>
    <w:rsid w:val="00782D82"/>
    <w:rsid w:val="00782E19"/>
    <w:rsid w:val="0078321F"/>
    <w:rsid w:val="007836FB"/>
    <w:rsid w:val="0078456A"/>
    <w:rsid w:val="00784DA6"/>
    <w:rsid w:val="00785496"/>
    <w:rsid w:val="00785A60"/>
    <w:rsid w:val="00785CAE"/>
    <w:rsid w:val="007862C0"/>
    <w:rsid w:val="007864A3"/>
    <w:rsid w:val="00786A7F"/>
    <w:rsid w:val="00786AFB"/>
    <w:rsid w:val="00787685"/>
    <w:rsid w:val="00787794"/>
    <w:rsid w:val="007903D7"/>
    <w:rsid w:val="007905DD"/>
    <w:rsid w:val="00790C79"/>
    <w:rsid w:val="00790E80"/>
    <w:rsid w:val="00790F30"/>
    <w:rsid w:val="00791976"/>
    <w:rsid w:val="00791BBE"/>
    <w:rsid w:val="00791C03"/>
    <w:rsid w:val="00791F28"/>
    <w:rsid w:val="007923AE"/>
    <w:rsid w:val="00792C25"/>
    <w:rsid w:val="00792D42"/>
    <w:rsid w:val="007938B2"/>
    <w:rsid w:val="00793BCE"/>
    <w:rsid w:val="00793CBC"/>
    <w:rsid w:val="0079484E"/>
    <w:rsid w:val="00794976"/>
    <w:rsid w:val="007960E6"/>
    <w:rsid w:val="007964CA"/>
    <w:rsid w:val="00796530"/>
    <w:rsid w:val="0079681B"/>
    <w:rsid w:val="00796C60"/>
    <w:rsid w:val="00797B87"/>
    <w:rsid w:val="00797B9C"/>
    <w:rsid w:val="007A032D"/>
    <w:rsid w:val="007A053F"/>
    <w:rsid w:val="007A072B"/>
    <w:rsid w:val="007A10A8"/>
    <w:rsid w:val="007A1CDE"/>
    <w:rsid w:val="007A1FB0"/>
    <w:rsid w:val="007A3DBF"/>
    <w:rsid w:val="007A408B"/>
    <w:rsid w:val="007A43E4"/>
    <w:rsid w:val="007A55CC"/>
    <w:rsid w:val="007A5A8B"/>
    <w:rsid w:val="007A7638"/>
    <w:rsid w:val="007B0076"/>
    <w:rsid w:val="007B0ACC"/>
    <w:rsid w:val="007B0E2E"/>
    <w:rsid w:val="007B137B"/>
    <w:rsid w:val="007B1932"/>
    <w:rsid w:val="007B1F24"/>
    <w:rsid w:val="007B4354"/>
    <w:rsid w:val="007B44BA"/>
    <w:rsid w:val="007B480C"/>
    <w:rsid w:val="007B545E"/>
    <w:rsid w:val="007B5563"/>
    <w:rsid w:val="007B55DD"/>
    <w:rsid w:val="007B5838"/>
    <w:rsid w:val="007B58E3"/>
    <w:rsid w:val="007B5BAD"/>
    <w:rsid w:val="007B6901"/>
    <w:rsid w:val="007B6CF2"/>
    <w:rsid w:val="007B6F75"/>
    <w:rsid w:val="007B757B"/>
    <w:rsid w:val="007B7698"/>
    <w:rsid w:val="007B79C1"/>
    <w:rsid w:val="007C008E"/>
    <w:rsid w:val="007C017F"/>
    <w:rsid w:val="007C1C1F"/>
    <w:rsid w:val="007C219C"/>
    <w:rsid w:val="007C2590"/>
    <w:rsid w:val="007C2C10"/>
    <w:rsid w:val="007C3C16"/>
    <w:rsid w:val="007C3C56"/>
    <w:rsid w:val="007C484F"/>
    <w:rsid w:val="007C532C"/>
    <w:rsid w:val="007C537D"/>
    <w:rsid w:val="007C5543"/>
    <w:rsid w:val="007C5A90"/>
    <w:rsid w:val="007C66F1"/>
    <w:rsid w:val="007C6981"/>
    <w:rsid w:val="007C737F"/>
    <w:rsid w:val="007C7457"/>
    <w:rsid w:val="007D025B"/>
    <w:rsid w:val="007D0494"/>
    <w:rsid w:val="007D1CB7"/>
    <w:rsid w:val="007D2326"/>
    <w:rsid w:val="007D2D01"/>
    <w:rsid w:val="007D35D9"/>
    <w:rsid w:val="007D39B7"/>
    <w:rsid w:val="007D42DD"/>
    <w:rsid w:val="007D4E02"/>
    <w:rsid w:val="007D53EC"/>
    <w:rsid w:val="007D554C"/>
    <w:rsid w:val="007D5601"/>
    <w:rsid w:val="007D561A"/>
    <w:rsid w:val="007D6058"/>
    <w:rsid w:val="007D6D64"/>
    <w:rsid w:val="007D6DA6"/>
    <w:rsid w:val="007D7230"/>
    <w:rsid w:val="007D76B4"/>
    <w:rsid w:val="007D7829"/>
    <w:rsid w:val="007E05A6"/>
    <w:rsid w:val="007E05FA"/>
    <w:rsid w:val="007E08D9"/>
    <w:rsid w:val="007E0D58"/>
    <w:rsid w:val="007E1110"/>
    <w:rsid w:val="007E1773"/>
    <w:rsid w:val="007E1B3A"/>
    <w:rsid w:val="007E1F1F"/>
    <w:rsid w:val="007E27D0"/>
    <w:rsid w:val="007E2C2A"/>
    <w:rsid w:val="007E2CF9"/>
    <w:rsid w:val="007E46D6"/>
    <w:rsid w:val="007E4720"/>
    <w:rsid w:val="007E50A7"/>
    <w:rsid w:val="007E541E"/>
    <w:rsid w:val="007E5B59"/>
    <w:rsid w:val="007E5F2A"/>
    <w:rsid w:val="007E6159"/>
    <w:rsid w:val="007E6511"/>
    <w:rsid w:val="007E6F78"/>
    <w:rsid w:val="007E75AD"/>
    <w:rsid w:val="007E781E"/>
    <w:rsid w:val="007E7AC0"/>
    <w:rsid w:val="007E7FF1"/>
    <w:rsid w:val="007F04DB"/>
    <w:rsid w:val="007F0657"/>
    <w:rsid w:val="007F0F1C"/>
    <w:rsid w:val="007F15D3"/>
    <w:rsid w:val="007F21DD"/>
    <w:rsid w:val="007F24D6"/>
    <w:rsid w:val="007F2864"/>
    <w:rsid w:val="007F3EA9"/>
    <w:rsid w:val="007F579B"/>
    <w:rsid w:val="007F5E27"/>
    <w:rsid w:val="007F6356"/>
    <w:rsid w:val="007F6370"/>
    <w:rsid w:val="007F658D"/>
    <w:rsid w:val="007F67BF"/>
    <w:rsid w:val="007F69B1"/>
    <w:rsid w:val="007F7341"/>
    <w:rsid w:val="007F74D7"/>
    <w:rsid w:val="007F74F9"/>
    <w:rsid w:val="00800347"/>
    <w:rsid w:val="00800695"/>
    <w:rsid w:val="00800DCB"/>
    <w:rsid w:val="00800DE8"/>
    <w:rsid w:val="0080305D"/>
    <w:rsid w:val="00803678"/>
    <w:rsid w:val="008038E8"/>
    <w:rsid w:val="008040FB"/>
    <w:rsid w:val="00804230"/>
    <w:rsid w:val="00804AC1"/>
    <w:rsid w:val="00804BDA"/>
    <w:rsid w:val="00807101"/>
    <w:rsid w:val="00807C68"/>
    <w:rsid w:val="00807E38"/>
    <w:rsid w:val="0081082F"/>
    <w:rsid w:val="00810C1A"/>
    <w:rsid w:val="0081232B"/>
    <w:rsid w:val="00812626"/>
    <w:rsid w:val="0081313A"/>
    <w:rsid w:val="0081327F"/>
    <w:rsid w:val="00813338"/>
    <w:rsid w:val="008135C4"/>
    <w:rsid w:val="00813A80"/>
    <w:rsid w:val="0081491A"/>
    <w:rsid w:val="00814BDD"/>
    <w:rsid w:val="00814FDF"/>
    <w:rsid w:val="008152D0"/>
    <w:rsid w:val="00815958"/>
    <w:rsid w:val="0081599F"/>
    <w:rsid w:val="00815F73"/>
    <w:rsid w:val="0081647E"/>
    <w:rsid w:val="00816BAF"/>
    <w:rsid w:val="008171EB"/>
    <w:rsid w:val="008179F6"/>
    <w:rsid w:val="00817B75"/>
    <w:rsid w:val="00817CDD"/>
    <w:rsid w:val="00817D6C"/>
    <w:rsid w:val="00817EF3"/>
    <w:rsid w:val="008206A7"/>
    <w:rsid w:val="00820F95"/>
    <w:rsid w:val="008226D6"/>
    <w:rsid w:val="0082319B"/>
    <w:rsid w:val="00823CAD"/>
    <w:rsid w:val="0082441A"/>
    <w:rsid w:val="00824C5A"/>
    <w:rsid w:val="00825760"/>
    <w:rsid w:val="008268B3"/>
    <w:rsid w:val="008270D7"/>
    <w:rsid w:val="00827155"/>
    <w:rsid w:val="00830538"/>
    <w:rsid w:val="008306F2"/>
    <w:rsid w:val="008307A4"/>
    <w:rsid w:val="00830981"/>
    <w:rsid w:val="00830BBE"/>
    <w:rsid w:val="00831A46"/>
    <w:rsid w:val="00832F58"/>
    <w:rsid w:val="00833A6E"/>
    <w:rsid w:val="00833BA7"/>
    <w:rsid w:val="00833CEB"/>
    <w:rsid w:val="00834535"/>
    <w:rsid w:val="00834545"/>
    <w:rsid w:val="00834F62"/>
    <w:rsid w:val="00834FC5"/>
    <w:rsid w:val="00835536"/>
    <w:rsid w:val="00835F5C"/>
    <w:rsid w:val="008367E2"/>
    <w:rsid w:val="00836DB6"/>
    <w:rsid w:val="0083735F"/>
    <w:rsid w:val="00837CA5"/>
    <w:rsid w:val="00837F17"/>
    <w:rsid w:val="00840062"/>
    <w:rsid w:val="0084008A"/>
    <w:rsid w:val="0084036C"/>
    <w:rsid w:val="008407C9"/>
    <w:rsid w:val="00840B79"/>
    <w:rsid w:val="00841404"/>
    <w:rsid w:val="008414AE"/>
    <w:rsid w:val="008419F1"/>
    <w:rsid w:val="00841A32"/>
    <w:rsid w:val="00841B7A"/>
    <w:rsid w:val="00842301"/>
    <w:rsid w:val="0084259D"/>
    <w:rsid w:val="008427C9"/>
    <w:rsid w:val="00842889"/>
    <w:rsid w:val="00843309"/>
    <w:rsid w:val="008433DF"/>
    <w:rsid w:val="008437BB"/>
    <w:rsid w:val="00844474"/>
    <w:rsid w:val="00844510"/>
    <w:rsid w:val="008445E2"/>
    <w:rsid w:val="00845223"/>
    <w:rsid w:val="00845C61"/>
    <w:rsid w:val="00846191"/>
    <w:rsid w:val="00846503"/>
    <w:rsid w:val="00846B84"/>
    <w:rsid w:val="00850B38"/>
    <w:rsid w:val="00851195"/>
    <w:rsid w:val="008514AB"/>
    <w:rsid w:val="008514C3"/>
    <w:rsid w:val="008516FE"/>
    <w:rsid w:val="008517A8"/>
    <w:rsid w:val="00851B24"/>
    <w:rsid w:val="00851CB3"/>
    <w:rsid w:val="00852697"/>
    <w:rsid w:val="008527B0"/>
    <w:rsid w:val="0085288F"/>
    <w:rsid w:val="00852E34"/>
    <w:rsid w:val="00853003"/>
    <w:rsid w:val="0085362C"/>
    <w:rsid w:val="00853AB2"/>
    <w:rsid w:val="00853AE9"/>
    <w:rsid w:val="00853B7F"/>
    <w:rsid w:val="00853E05"/>
    <w:rsid w:val="008544F8"/>
    <w:rsid w:val="00854812"/>
    <w:rsid w:val="00854B82"/>
    <w:rsid w:val="00854C91"/>
    <w:rsid w:val="008556AB"/>
    <w:rsid w:val="00855C4B"/>
    <w:rsid w:val="0085640D"/>
    <w:rsid w:val="00856494"/>
    <w:rsid w:val="00856BD2"/>
    <w:rsid w:val="008603C2"/>
    <w:rsid w:val="0086042E"/>
    <w:rsid w:val="00860D78"/>
    <w:rsid w:val="008610BF"/>
    <w:rsid w:val="008612DF"/>
    <w:rsid w:val="00861867"/>
    <w:rsid w:val="008624A9"/>
    <w:rsid w:val="00862815"/>
    <w:rsid w:val="00862AAD"/>
    <w:rsid w:val="00863894"/>
    <w:rsid w:val="00863A18"/>
    <w:rsid w:val="00863D59"/>
    <w:rsid w:val="00864131"/>
    <w:rsid w:val="008644A6"/>
    <w:rsid w:val="008649B8"/>
    <w:rsid w:val="00864BA5"/>
    <w:rsid w:val="00864BA7"/>
    <w:rsid w:val="008668C5"/>
    <w:rsid w:val="00866A2F"/>
    <w:rsid w:val="00866E68"/>
    <w:rsid w:val="00866E96"/>
    <w:rsid w:val="00867564"/>
    <w:rsid w:val="00867636"/>
    <w:rsid w:val="008679E1"/>
    <w:rsid w:val="00867AA3"/>
    <w:rsid w:val="00867DEC"/>
    <w:rsid w:val="00870250"/>
    <w:rsid w:val="008708AF"/>
    <w:rsid w:val="00870F34"/>
    <w:rsid w:val="008728C5"/>
    <w:rsid w:val="00872CFF"/>
    <w:rsid w:val="00872D5D"/>
    <w:rsid w:val="00872F25"/>
    <w:rsid w:val="00873584"/>
    <w:rsid w:val="00873874"/>
    <w:rsid w:val="00873CC6"/>
    <w:rsid w:val="00873ED9"/>
    <w:rsid w:val="00873F19"/>
    <w:rsid w:val="0087488F"/>
    <w:rsid w:val="00874AE4"/>
    <w:rsid w:val="00874FF5"/>
    <w:rsid w:val="0087509C"/>
    <w:rsid w:val="00875264"/>
    <w:rsid w:val="00875364"/>
    <w:rsid w:val="008756AE"/>
    <w:rsid w:val="00875819"/>
    <w:rsid w:val="00875B2C"/>
    <w:rsid w:val="00875B82"/>
    <w:rsid w:val="00876B9F"/>
    <w:rsid w:val="00876BB7"/>
    <w:rsid w:val="00876CB7"/>
    <w:rsid w:val="008777EA"/>
    <w:rsid w:val="00877D74"/>
    <w:rsid w:val="0088075D"/>
    <w:rsid w:val="0088277C"/>
    <w:rsid w:val="008827D8"/>
    <w:rsid w:val="00883574"/>
    <w:rsid w:val="00883F7D"/>
    <w:rsid w:val="00884EC3"/>
    <w:rsid w:val="008863C9"/>
    <w:rsid w:val="0088641B"/>
    <w:rsid w:val="00887E44"/>
    <w:rsid w:val="0089012F"/>
    <w:rsid w:val="0089087D"/>
    <w:rsid w:val="00890B00"/>
    <w:rsid w:val="008926F8"/>
    <w:rsid w:val="00892894"/>
    <w:rsid w:val="00892CD2"/>
    <w:rsid w:val="0089328B"/>
    <w:rsid w:val="00893EE4"/>
    <w:rsid w:val="008941A1"/>
    <w:rsid w:val="00894855"/>
    <w:rsid w:val="00894CAF"/>
    <w:rsid w:val="00894F6E"/>
    <w:rsid w:val="008954B4"/>
    <w:rsid w:val="00895543"/>
    <w:rsid w:val="008959A7"/>
    <w:rsid w:val="00896ACC"/>
    <w:rsid w:val="00896FC8"/>
    <w:rsid w:val="0089783E"/>
    <w:rsid w:val="00897B40"/>
    <w:rsid w:val="00897CE3"/>
    <w:rsid w:val="00897D2B"/>
    <w:rsid w:val="008A0D44"/>
    <w:rsid w:val="008A108A"/>
    <w:rsid w:val="008A126A"/>
    <w:rsid w:val="008A1A82"/>
    <w:rsid w:val="008A1B58"/>
    <w:rsid w:val="008A1B59"/>
    <w:rsid w:val="008A1FAD"/>
    <w:rsid w:val="008A20B5"/>
    <w:rsid w:val="008A31EC"/>
    <w:rsid w:val="008A395D"/>
    <w:rsid w:val="008A3D85"/>
    <w:rsid w:val="008A4673"/>
    <w:rsid w:val="008A4772"/>
    <w:rsid w:val="008A4C42"/>
    <w:rsid w:val="008A5184"/>
    <w:rsid w:val="008A5286"/>
    <w:rsid w:val="008A54E0"/>
    <w:rsid w:val="008A5D3A"/>
    <w:rsid w:val="008A632F"/>
    <w:rsid w:val="008A6FF4"/>
    <w:rsid w:val="008A7354"/>
    <w:rsid w:val="008A7400"/>
    <w:rsid w:val="008A7516"/>
    <w:rsid w:val="008A7830"/>
    <w:rsid w:val="008A7CFC"/>
    <w:rsid w:val="008B0590"/>
    <w:rsid w:val="008B0C77"/>
    <w:rsid w:val="008B13ED"/>
    <w:rsid w:val="008B17D0"/>
    <w:rsid w:val="008B1BAE"/>
    <w:rsid w:val="008B2138"/>
    <w:rsid w:val="008B2AB1"/>
    <w:rsid w:val="008B3DC8"/>
    <w:rsid w:val="008B4BEE"/>
    <w:rsid w:val="008B4FCA"/>
    <w:rsid w:val="008B5C27"/>
    <w:rsid w:val="008B6B17"/>
    <w:rsid w:val="008B6CA2"/>
    <w:rsid w:val="008B6E3F"/>
    <w:rsid w:val="008B707D"/>
    <w:rsid w:val="008B71A2"/>
    <w:rsid w:val="008C0006"/>
    <w:rsid w:val="008C0017"/>
    <w:rsid w:val="008C0511"/>
    <w:rsid w:val="008C08B2"/>
    <w:rsid w:val="008C12F6"/>
    <w:rsid w:val="008C1E55"/>
    <w:rsid w:val="008C1F39"/>
    <w:rsid w:val="008C2F7E"/>
    <w:rsid w:val="008C3264"/>
    <w:rsid w:val="008C3600"/>
    <w:rsid w:val="008C3A4D"/>
    <w:rsid w:val="008C3CA6"/>
    <w:rsid w:val="008C48E8"/>
    <w:rsid w:val="008C492D"/>
    <w:rsid w:val="008C4A98"/>
    <w:rsid w:val="008C51FE"/>
    <w:rsid w:val="008C5664"/>
    <w:rsid w:val="008C65BB"/>
    <w:rsid w:val="008C6E5B"/>
    <w:rsid w:val="008C7A30"/>
    <w:rsid w:val="008D05CA"/>
    <w:rsid w:val="008D05CB"/>
    <w:rsid w:val="008D156B"/>
    <w:rsid w:val="008D1847"/>
    <w:rsid w:val="008D1AA7"/>
    <w:rsid w:val="008D1B8C"/>
    <w:rsid w:val="008D22E0"/>
    <w:rsid w:val="008D2F0C"/>
    <w:rsid w:val="008D32F0"/>
    <w:rsid w:val="008D3373"/>
    <w:rsid w:val="008D3538"/>
    <w:rsid w:val="008D391D"/>
    <w:rsid w:val="008D3B79"/>
    <w:rsid w:val="008D42B7"/>
    <w:rsid w:val="008D460E"/>
    <w:rsid w:val="008D56B2"/>
    <w:rsid w:val="008D57D7"/>
    <w:rsid w:val="008D5910"/>
    <w:rsid w:val="008D63F5"/>
    <w:rsid w:val="008D694C"/>
    <w:rsid w:val="008D6E56"/>
    <w:rsid w:val="008D6FED"/>
    <w:rsid w:val="008D7114"/>
    <w:rsid w:val="008D7941"/>
    <w:rsid w:val="008D7EA4"/>
    <w:rsid w:val="008E0299"/>
    <w:rsid w:val="008E093F"/>
    <w:rsid w:val="008E123B"/>
    <w:rsid w:val="008E12AF"/>
    <w:rsid w:val="008E154A"/>
    <w:rsid w:val="008E2671"/>
    <w:rsid w:val="008E268A"/>
    <w:rsid w:val="008E2B83"/>
    <w:rsid w:val="008E2E80"/>
    <w:rsid w:val="008E45F2"/>
    <w:rsid w:val="008E4646"/>
    <w:rsid w:val="008E529E"/>
    <w:rsid w:val="008E5C2F"/>
    <w:rsid w:val="008E5D43"/>
    <w:rsid w:val="008E634C"/>
    <w:rsid w:val="008E67D1"/>
    <w:rsid w:val="008E689F"/>
    <w:rsid w:val="008E6A3B"/>
    <w:rsid w:val="008E7C62"/>
    <w:rsid w:val="008F0005"/>
    <w:rsid w:val="008F036A"/>
    <w:rsid w:val="008F09BC"/>
    <w:rsid w:val="008F18F5"/>
    <w:rsid w:val="008F1B7B"/>
    <w:rsid w:val="008F21C7"/>
    <w:rsid w:val="008F2A87"/>
    <w:rsid w:val="008F2C56"/>
    <w:rsid w:val="008F459E"/>
    <w:rsid w:val="008F477A"/>
    <w:rsid w:val="008F4810"/>
    <w:rsid w:val="008F4A34"/>
    <w:rsid w:val="008F4DDE"/>
    <w:rsid w:val="008F4EF8"/>
    <w:rsid w:val="008F500A"/>
    <w:rsid w:val="008F5316"/>
    <w:rsid w:val="008F587F"/>
    <w:rsid w:val="008F596E"/>
    <w:rsid w:val="008F5B2C"/>
    <w:rsid w:val="008F6D8F"/>
    <w:rsid w:val="008F6DFB"/>
    <w:rsid w:val="008F6F93"/>
    <w:rsid w:val="008F6FD8"/>
    <w:rsid w:val="008F78F9"/>
    <w:rsid w:val="009009B6"/>
    <w:rsid w:val="00900B7C"/>
    <w:rsid w:val="0090115E"/>
    <w:rsid w:val="009014A4"/>
    <w:rsid w:val="00901EC6"/>
    <w:rsid w:val="009027E5"/>
    <w:rsid w:val="00902ED5"/>
    <w:rsid w:val="00902F83"/>
    <w:rsid w:val="00903AFD"/>
    <w:rsid w:val="00903DB1"/>
    <w:rsid w:val="00904527"/>
    <w:rsid w:val="009047D9"/>
    <w:rsid w:val="00904C70"/>
    <w:rsid w:val="009052CF"/>
    <w:rsid w:val="0090530D"/>
    <w:rsid w:val="009054FC"/>
    <w:rsid w:val="00905A8E"/>
    <w:rsid w:val="00905B99"/>
    <w:rsid w:val="00906BF3"/>
    <w:rsid w:val="00910079"/>
    <w:rsid w:val="009103DA"/>
    <w:rsid w:val="0091053B"/>
    <w:rsid w:val="00910AC3"/>
    <w:rsid w:val="009114C6"/>
    <w:rsid w:val="00911848"/>
    <w:rsid w:val="00911D3D"/>
    <w:rsid w:val="00911EA3"/>
    <w:rsid w:val="009121AA"/>
    <w:rsid w:val="00912417"/>
    <w:rsid w:val="009131DA"/>
    <w:rsid w:val="00914CC9"/>
    <w:rsid w:val="00914F33"/>
    <w:rsid w:val="00914F52"/>
    <w:rsid w:val="00915FDC"/>
    <w:rsid w:val="00916734"/>
    <w:rsid w:val="00916B25"/>
    <w:rsid w:val="009209FA"/>
    <w:rsid w:val="0092162C"/>
    <w:rsid w:val="0092188C"/>
    <w:rsid w:val="0092237D"/>
    <w:rsid w:val="00922430"/>
    <w:rsid w:val="009235D0"/>
    <w:rsid w:val="00923736"/>
    <w:rsid w:val="00924132"/>
    <w:rsid w:val="0092419A"/>
    <w:rsid w:val="0092441B"/>
    <w:rsid w:val="00924A8F"/>
    <w:rsid w:val="00924BAD"/>
    <w:rsid w:val="00924F4F"/>
    <w:rsid w:val="009250F3"/>
    <w:rsid w:val="009253ED"/>
    <w:rsid w:val="009261E5"/>
    <w:rsid w:val="009263C4"/>
    <w:rsid w:val="00926FDA"/>
    <w:rsid w:val="00927633"/>
    <w:rsid w:val="0092792B"/>
    <w:rsid w:val="00927A82"/>
    <w:rsid w:val="00927F01"/>
    <w:rsid w:val="00931BA6"/>
    <w:rsid w:val="00932649"/>
    <w:rsid w:val="00932762"/>
    <w:rsid w:val="00932D23"/>
    <w:rsid w:val="00932D68"/>
    <w:rsid w:val="00932F17"/>
    <w:rsid w:val="009330D0"/>
    <w:rsid w:val="009335E0"/>
    <w:rsid w:val="00933757"/>
    <w:rsid w:val="00933973"/>
    <w:rsid w:val="00933BD0"/>
    <w:rsid w:val="0093468F"/>
    <w:rsid w:val="00934B10"/>
    <w:rsid w:val="009350A8"/>
    <w:rsid w:val="009351AE"/>
    <w:rsid w:val="00935661"/>
    <w:rsid w:val="00935986"/>
    <w:rsid w:val="00935A42"/>
    <w:rsid w:val="00935A6D"/>
    <w:rsid w:val="00935CD5"/>
    <w:rsid w:val="00936FF9"/>
    <w:rsid w:val="00937156"/>
    <w:rsid w:val="00937695"/>
    <w:rsid w:val="00937E29"/>
    <w:rsid w:val="00942098"/>
    <w:rsid w:val="00942A80"/>
    <w:rsid w:val="00942AF1"/>
    <w:rsid w:val="00942D41"/>
    <w:rsid w:val="00943270"/>
    <w:rsid w:val="00943395"/>
    <w:rsid w:val="009433CD"/>
    <w:rsid w:val="00943A59"/>
    <w:rsid w:val="00943CC5"/>
    <w:rsid w:val="00943F27"/>
    <w:rsid w:val="00944313"/>
    <w:rsid w:val="00944A40"/>
    <w:rsid w:val="009451A2"/>
    <w:rsid w:val="0094529A"/>
    <w:rsid w:val="009452EB"/>
    <w:rsid w:val="00946411"/>
    <w:rsid w:val="0094671C"/>
    <w:rsid w:val="009468A6"/>
    <w:rsid w:val="00946BC4"/>
    <w:rsid w:val="00946DE5"/>
    <w:rsid w:val="009472B9"/>
    <w:rsid w:val="00947991"/>
    <w:rsid w:val="00947F84"/>
    <w:rsid w:val="00950086"/>
    <w:rsid w:val="0095008E"/>
    <w:rsid w:val="009506AA"/>
    <w:rsid w:val="00950712"/>
    <w:rsid w:val="00950716"/>
    <w:rsid w:val="00950837"/>
    <w:rsid w:val="00950A59"/>
    <w:rsid w:val="00950B6B"/>
    <w:rsid w:val="00950CC7"/>
    <w:rsid w:val="009511A7"/>
    <w:rsid w:val="0095138F"/>
    <w:rsid w:val="00951602"/>
    <w:rsid w:val="0095209E"/>
    <w:rsid w:val="0095235B"/>
    <w:rsid w:val="009524D0"/>
    <w:rsid w:val="0095270A"/>
    <w:rsid w:val="009531F5"/>
    <w:rsid w:val="00953831"/>
    <w:rsid w:val="00953D46"/>
    <w:rsid w:val="009550D1"/>
    <w:rsid w:val="00955AC4"/>
    <w:rsid w:val="0095656D"/>
    <w:rsid w:val="009567AF"/>
    <w:rsid w:val="00956AB6"/>
    <w:rsid w:val="009576E3"/>
    <w:rsid w:val="009603BD"/>
    <w:rsid w:val="00961494"/>
    <w:rsid w:val="00961607"/>
    <w:rsid w:val="00961784"/>
    <w:rsid w:val="00961D40"/>
    <w:rsid w:val="00964806"/>
    <w:rsid w:val="009653A7"/>
    <w:rsid w:val="00965D9C"/>
    <w:rsid w:val="00965DDA"/>
    <w:rsid w:val="00966416"/>
    <w:rsid w:val="0096698D"/>
    <w:rsid w:val="00966B69"/>
    <w:rsid w:val="00966CB1"/>
    <w:rsid w:val="00966D34"/>
    <w:rsid w:val="009673BD"/>
    <w:rsid w:val="00967BD2"/>
    <w:rsid w:val="00967ED2"/>
    <w:rsid w:val="00970AE7"/>
    <w:rsid w:val="00971028"/>
    <w:rsid w:val="00971478"/>
    <w:rsid w:val="009715F5"/>
    <w:rsid w:val="00971687"/>
    <w:rsid w:val="00971E9E"/>
    <w:rsid w:val="00971FF5"/>
    <w:rsid w:val="00972862"/>
    <w:rsid w:val="009734C7"/>
    <w:rsid w:val="009737B5"/>
    <w:rsid w:val="00973864"/>
    <w:rsid w:val="00973BC5"/>
    <w:rsid w:val="009745D5"/>
    <w:rsid w:val="009746B5"/>
    <w:rsid w:val="00974FDA"/>
    <w:rsid w:val="00975238"/>
    <w:rsid w:val="0097528C"/>
    <w:rsid w:val="00975755"/>
    <w:rsid w:val="00975C44"/>
    <w:rsid w:val="00975C85"/>
    <w:rsid w:val="009769FF"/>
    <w:rsid w:val="009770AE"/>
    <w:rsid w:val="00977436"/>
    <w:rsid w:val="009774F6"/>
    <w:rsid w:val="00980708"/>
    <w:rsid w:val="009814AC"/>
    <w:rsid w:val="0098168B"/>
    <w:rsid w:val="00981A1E"/>
    <w:rsid w:val="0098319A"/>
    <w:rsid w:val="00983882"/>
    <w:rsid w:val="0098391A"/>
    <w:rsid w:val="00983B65"/>
    <w:rsid w:val="00984507"/>
    <w:rsid w:val="009846CF"/>
    <w:rsid w:val="00984944"/>
    <w:rsid w:val="009850EB"/>
    <w:rsid w:val="00985471"/>
    <w:rsid w:val="00985D03"/>
    <w:rsid w:val="00986075"/>
    <w:rsid w:val="0098664B"/>
    <w:rsid w:val="00986D4C"/>
    <w:rsid w:val="009870DD"/>
    <w:rsid w:val="00987C70"/>
    <w:rsid w:val="0099026E"/>
    <w:rsid w:val="00990CFC"/>
    <w:rsid w:val="009913C9"/>
    <w:rsid w:val="00991495"/>
    <w:rsid w:val="0099151F"/>
    <w:rsid w:val="00992070"/>
    <w:rsid w:val="009921F4"/>
    <w:rsid w:val="009922CA"/>
    <w:rsid w:val="009936BC"/>
    <w:rsid w:val="00994100"/>
    <w:rsid w:val="00994CF6"/>
    <w:rsid w:val="00995250"/>
    <w:rsid w:val="00995319"/>
    <w:rsid w:val="009968EE"/>
    <w:rsid w:val="0099709D"/>
    <w:rsid w:val="00997CE6"/>
    <w:rsid w:val="00997F15"/>
    <w:rsid w:val="009A088A"/>
    <w:rsid w:val="009A08F2"/>
    <w:rsid w:val="009A0D4E"/>
    <w:rsid w:val="009A136B"/>
    <w:rsid w:val="009A166A"/>
    <w:rsid w:val="009A17ED"/>
    <w:rsid w:val="009A1EE5"/>
    <w:rsid w:val="009A3212"/>
    <w:rsid w:val="009A35E9"/>
    <w:rsid w:val="009A49E3"/>
    <w:rsid w:val="009A5366"/>
    <w:rsid w:val="009A56CE"/>
    <w:rsid w:val="009A5793"/>
    <w:rsid w:val="009A57F4"/>
    <w:rsid w:val="009A5802"/>
    <w:rsid w:val="009A61C4"/>
    <w:rsid w:val="009A61FC"/>
    <w:rsid w:val="009A652E"/>
    <w:rsid w:val="009A6789"/>
    <w:rsid w:val="009A6D45"/>
    <w:rsid w:val="009A6DF0"/>
    <w:rsid w:val="009A6E9E"/>
    <w:rsid w:val="009A6FA1"/>
    <w:rsid w:val="009B0794"/>
    <w:rsid w:val="009B136D"/>
    <w:rsid w:val="009B1660"/>
    <w:rsid w:val="009B1B05"/>
    <w:rsid w:val="009B231B"/>
    <w:rsid w:val="009B297E"/>
    <w:rsid w:val="009B2EDF"/>
    <w:rsid w:val="009B4204"/>
    <w:rsid w:val="009B43BB"/>
    <w:rsid w:val="009B48E3"/>
    <w:rsid w:val="009B503B"/>
    <w:rsid w:val="009B5062"/>
    <w:rsid w:val="009B5D62"/>
    <w:rsid w:val="009B60E3"/>
    <w:rsid w:val="009B6409"/>
    <w:rsid w:val="009B7173"/>
    <w:rsid w:val="009B72A7"/>
    <w:rsid w:val="009B7508"/>
    <w:rsid w:val="009B7907"/>
    <w:rsid w:val="009B7B5D"/>
    <w:rsid w:val="009B7C27"/>
    <w:rsid w:val="009C0079"/>
    <w:rsid w:val="009C0A7D"/>
    <w:rsid w:val="009C1947"/>
    <w:rsid w:val="009C1E80"/>
    <w:rsid w:val="009C1F33"/>
    <w:rsid w:val="009C2227"/>
    <w:rsid w:val="009C391B"/>
    <w:rsid w:val="009C50EA"/>
    <w:rsid w:val="009C5667"/>
    <w:rsid w:val="009C5F7C"/>
    <w:rsid w:val="009C6A89"/>
    <w:rsid w:val="009C6BEB"/>
    <w:rsid w:val="009C7950"/>
    <w:rsid w:val="009D0AFD"/>
    <w:rsid w:val="009D0EB4"/>
    <w:rsid w:val="009D2C0D"/>
    <w:rsid w:val="009D35EF"/>
    <w:rsid w:val="009D37AC"/>
    <w:rsid w:val="009D3A9B"/>
    <w:rsid w:val="009D41CE"/>
    <w:rsid w:val="009D648B"/>
    <w:rsid w:val="009D6AEB"/>
    <w:rsid w:val="009D7CA6"/>
    <w:rsid w:val="009D7CAC"/>
    <w:rsid w:val="009D7D75"/>
    <w:rsid w:val="009E00EE"/>
    <w:rsid w:val="009E051E"/>
    <w:rsid w:val="009E1AA5"/>
    <w:rsid w:val="009E1AB0"/>
    <w:rsid w:val="009E2981"/>
    <w:rsid w:val="009E2D3A"/>
    <w:rsid w:val="009E2EE4"/>
    <w:rsid w:val="009E323E"/>
    <w:rsid w:val="009E3314"/>
    <w:rsid w:val="009E3325"/>
    <w:rsid w:val="009E36F1"/>
    <w:rsid w:val="009E3C99"/>
    <w:rsid w:val="009E400E"/>
    <w:rsid w:val="009E40D0"/>
    <w:rsid w:val="009E44C9"/>
    <w:rsid w:val="009E4908"/>
    <w:rsid w:val="009E4B36"/>
    <w:rsid w:val="009E4B9D"/>
    <w:rsid w:val="009E4EE6"/>
    <w:rsid w:val="009E5924"/>
    <w:rsid w:val="009E5DE8"/>
    <w:rsid w:val="009E655E"/>
    <w:rsid w:val="009E69F5"/>
    <w:rsid w:val="009E7039"/>
    <w:rsid w:val="009E70AE"/>
    <w:rsid w:val="009E7C4B"/>
    <w:rsid w:val="009F03DB"/>
    <w:rsid w:val="009F0789"/>
    <w:rsid w:val="009F0BFF"/>
    <w:rsid w:val="009F0D48"/>
    <w:rsid w:val="009F0DAA"/>
    <w:rsid w:val="009F10A9"/>
    <w:rsid w:val="009F23E8"/>
    <w:rsid w:val="009F321C"/>
    <w:rsid w:val="009F3764"/>
    <w:rsid w:val="009F3923"/>
    <w:rsid w:val="009F3959"/>
    <w:rsid w:val="009F413C"/>
    <w:rsid w:val="009F434B"/>
    <w:rsid w:val="009F4D4B"/>
    <w:rsid w:val="009F5158"/>
    <w:rsid w:val="009F520C"/>
    <w:rsid w:val="009F53BF"/>
    <w:rsid w:val="009F5452"/>
    <w:rsid w:val="009F5BB4"/>
    <w:rsid w:val="009F5CCA"/>
    <w:rsid w:val="009F6375"/>
    <w:rsid w:val="009F63CD"/>
    <w:rsid w:val="009F6736"/>
    <w:rsid w:val="009F6D19"/>
    <w:rsid w:val="009F7029"/>
    <w:rsid w:val="009F70FF"/>
    <w:rsid w:val="009F7AEC"/>
    <w:rsid w:val="009F7C8F"/>
    <w:rsid w:val="009F7E42"/>
    <w:rsid w:val="00A00908"/>
    <w:rsid w:val="00A0152B"/>
    <w:rsid w:val="00A017B5"/>
    <w:rsid w:val="00A02A36"/>
    <w:rsid w:val="00A02E78"/>
    <w:rsid w:val="00A03E19"/>
    <w:rsid w:val="00A04A1A"/>
    <w:rsid w:val="00A05740"/>
    <w:rsid w:val="00A05AC7"/>
    <w:rsid w:val="00A05EAD"/>
    <w:rsid w:val="00A05F7E"/>
    <w:rsid w:val="00A0618A"/>
    <w:rsid w:val="00A06726"/>
    <w:rsid w:val="00A06A09"/>
    <w:rsid w:val="00A06E1D"/>
    <w:rsid w:val="00A075B6"/>
    <w:rsid w:val="00A077B6"/>
    <w:rsid w:val="00A07F01"/>
    <w:rsid w:val="00A1046E"/>
    <w:rsid w:val="00A10954"/>
    <w:rsid w:val="00A10CCA"/>
    <w:rsid w:val="00A10FCA"/>
    <w:rsid w:val="00A1140F"/>
    <w:rsid w:val="00A11888"/>
    <w:rsid w:val="00A11B22"/>
    <w:rsid w:val="00A11D2A"/>
    <w:rsid w:val="00A1201A"/>
    <w:rsid w:val="00A12221"/>
    <w:rsid w:val="00A12510"/>
    <w:rsid w:val="00A131B0"/>
    <w:rsid w:val="00A139AE"/>
    <w:rsid w:val="00A143EB"/>
    <w:rsid w:val="00A144F7"/>
    <w:rsid w:val="00A1478B"/>
    <w:rsid w:val="00A15DF5"/>
    <w:rsid w:val="00A167F4"/>
    <w:rsid w:val="00A16927"/>
    <w:rsid w:val="00A172DB"/>
    <w:rsid w:val="00A17AAA"/>
    <w:rsid w:val="00A206CB"/>
    <w:rsid w:val="00A2073D"/>
    <w:rsid w:val="00A20F27"/>
    <w:rsid w:val="00A2129D"/>
    <w:rsid w:val="00A222B0"/>
    <w:rsid w:val="00A229D6"/>
    <w:rsid w:val="00A235EE"/>
    <w:rsid w:val="00A23643"/>
    <w:rsid w:val="00A23807"/>
    <w:rsid w:val="00A246E4"/>
    <w:rsid w:val="00A2500D"/>
    <w:rsid w:val="00A25B4C"/>
    <w:rsid w:val="00A25C12"/>
    <w:rsid w:val="00A261F9"/>
    <w:rsid w:val="00A2785F"/>
    <w:rsid w:val="00A306E3"/>
    <w:rsid w:val="00A31106"/>
    <w:rsid w:val="00A3159F"/>
    <w:rsid w:val="00A31FF7"/>
    <w:rsid w:val="00A32262"/>
    <w:rsid w:val="00A32C2D"/>
    <w:rsid w:val="00A338CF"/>
    <w:rsid w:val="00A33FCA"/>
    <w:rsid w:val="00A350CC"/>
    <w:rsid w:val="00A356C8"/>
    <w:rsid w:val="00A35BF5"/>
    <w:rsid w:val="00A362BD"/>
    <w:rsid w:val="00A3670E"/>
    <w:rsid w:val="00A3673E"/>
    <w:rsid w:val="00A36F2D"/>
    <w:rsid w:val="00A3735B"/>
    <w:rsid w:val="00A407DF"/>
    <w:rsid w:val="00A4091D"/>
    <w:rsid w:val="00A416D6"/>
    <w:rsid w:val="00A4182E"/>
    <w:rsid w:val="00A41FB0"/>
    <w:rsid w:val="00A42003"/>
    <w:rsid w:val="00A42A79"/>
    <w:rsid w:val="00A43CBD"/>
    <w:rsid w:val="00A4455B"/>
    <w:rsid w:val="00A44C1E"/>
    <w:rsid w:val="00A44E4E"/>
    <w:rsid w:val="00A45500"/>
    <w:rsid w:val="00A457CF"/>
    <w:rsid w:val="00A458FB"/>
    <w:rsid w:val="00A45BE9"/>
    <w:rsid w:val="00A46E1E"/>
    <w:rsid w:val="00A475F2"/>
    <w:rsid w:val="00A47B7C"/>
    <w:rsid w:val="00A47CB3"/>
    <w:rsid w:val="00A47EDB"/>
    <w:rsid w:val="00A505DF"/>
    <w:rsid w:val="00A50DD0"/>
    <w:rsid w:val="00A51129"/>
    <w:rsid w:val="00A51792"/>
    <w:rsid w:val="00A5228A"/>
    <w:rsid w:val="00A52306"/>
    <w:rsid w:val="00A52652"/>
    <w:rsid w:val="00A52A5B"/>
    <w:rsid w:val="00A52B1F"/>
    <w:rsid w:val="00A53947"/>
    <w:rsid w:val="00A53C54"/>
    <w:rsid w:val="00A53DAE"/>
    <w:rsid w:val="00A53FAD"/>
    <w:rsid w:val="00A546E4"/>
    <w:rsid w:val="00A54961"/>
    <w:rsid w:val="00A54CF0"/>
    <w:rsid w:val="00A54F6A"/>
    <w:rsid w:val="00A5554B"/>
    <w:rsid w:val="00A55F43"/>
    <w:rsid w:val="00A56257"/>
    <w:rsid w:val="00A56678"/>
    <w:rsid w:val="00A56FDD"/>
    <w:rsid w:val="00A571B6"/>
    <w:rsid w:val="00A57327"/>
    <w:rsid w:val="00A5788D"/>
    <w:rsid w:val="00A602C6"/>
    <w:rsid w:val="00A60A02"/>
    <w:rsid w:val="00A60F25"/>
    <w:rsid w:val="00A612E4"/>
    <w:rsid w:val="00A618DE"/>
    <w:rsid w:val="00A62386"/>
    <w:rsid w:val="00A625DC"/>
    <w:rsid w:val="00A628B3"/>
    <w:rsid w:val="00A62AF6"/>
    <w:rsid w:val="00A62CC7"/>
    <w:rsid w:val="00A63067"/>
    <w:rsid w:val="00A6333B"/>
    <w:rsid w:val="00A63576"/>
    <w:rsid w:val="00A6366F"/>
    <w:rsid w:val="00A63F28"/>
    <w:rsid w:val="00A6466F"/>
    <w:rsid w:val="00A66160"/>
    <w:rsid w:val="00A66B77"/>
    <w:rsid w:val="00A67052"/>
    <w:rsid w:val="00A670F3"/>
    <w:rsid w:val="00A67E06"/>
    <w:rsid w:val="00A702BC"/>
    <w:rsid w:val="00A70308"/>
    <w:rsid w:val="00A704CB"/>
    <w:rsid w:val="00A714A6"/>
    <w:rsid w:val="00A717DC"/>
    <w:rsid w:val="00A73E4C"/>
    <w:rsid w:val="00A7501B"/>
    <w:rsid w:val="00A75397"/>
    <w:rsid w:val="00A7581A"/>
    <w:rsid w:val="00A76789"/>
    <w:rsid w:val="00A76AD9"/>
    <w:rsid w:val="00A76F3B"/>
    <w:rsid w:val="00A770E2"/>
    <w:rsid w:val="00A77617"/>
    <w:rsid w:val="00A77AC9"/>
    <w:rsid w:val="00A8090B"/>
    <w:rsid w:val="00A80F13"/>
    <w:rsid w:val="00A8123F"/>
    <w:rsid w:val="00A82055"/>
    <w:rsid w:val="00A8271D"/>
    <w:rsid w:val="00A8307E"/>
    <w:rsid w:val="00A8320C"/>
    <w:rsid w:val="00A841C1"/>
    <w:rsid w:val="00A85692"/>
    <w:rsid w:val="00A858E0"/>
    <w:rsid w:val="00A85D38"/>
    <w:rsid w:val="00A86F74"/>
    <w:rsid w:val="00A87F5B"/>
    <w:rsid w:val="00A909BA"/>
    <w:rsid w:val="00A90E50"/>
    <w:rsid w:val="00A92051"/>
    <w:rsid w:val="00A923C1"/>
    <w:rsid w:val="00A927CB"/>
    <w:rsid w:val="00A92EF7"/>
    <w:rsid w:val="00A939BC"/>
    <w:rsid w:val="00A93E0F"/>
    <w:rsid w:val="00A94282"/>
    <w:rsid w:val="00A94C57"/>
    <w:rsid w:val="00A94FAC"/>
    <w:rsid w:val="00A951E1"/>
    <w:rsid w:val="00A959CE"/>
    <w:rsid w:val="00A95D88"/>
    <w:rsid w:val="00A95FBF"/>
    <w:rsid w:val="00A966B1"/>
    <w:rsid w:val="00A9746D"/>
    <w:rsid w:val="00A97CC3"/>
    <w:rsid w:val="00AA02B7"/>
    <w:rsid w:val="00AA0C54"/>
    <w:rsid w:val="00AA0F1C"/>
    <w:rsid w:val="00AA1056"/>
    <w:rsid w:val="00AA14D2"/>
    <w:rsid w:val="00AA165A"/>
    <w:rsid w:val="00AA1AF7"/>
    <w:rsid w:val="00AA2145"/>
    <w:rsid w:val="00AA24A3"/>
    <w:rsid w:val="00AA31F2"/>
    <w:rsid w:val="00AA3C05"/>
    <w:rsid w:val="00AA4112"/>
    <w:rsid w:val="00AA417A"/>
    <w:rsid w:val="00AA4567"/>
    <w:rsid w:val="00AA52DE"/>
    <w:rsid w:val="00AA66C1"/>
    <w:rsid w:val="00AA66D1"/>
    <w:rsid w:val="00AA6D7C"/>
    <w:rsid w:val="00AA7276"/>
    <w:rsid w:val="00AA740F"/>
    <w:rsid w:val="00AA76EB"/>
    <w:rsid w:val="00AB0719"/>
    <w:rsid w:val="00AB09D4"/>
    <w:rsid w:val="00AB1923"/>
    <w:rsid w:val="00AB1AB9"/>
    <w:rsid w:val="00AB221F"/>
    <w:rsid w:val="00AB2452"/>
    <w:rsid w:val="00AB3210"/>
    <w:rsid w:val="00AB396F"/>
    <w:rsid w:val="00AB3E97"/>
    <w:rsid w:val="00AB4C82"/>
    <w:rsid w:val="00AB4E45"/>
    <w:rsid w:val="00AB4F9B"/>
    <w:rsid w:val="00AB5BF1"/>
    <w:rsid w:val="00AB639E"/>
    <w:rsid w:val="00AB65EB"/>
    <w:rsid w:val="00AB7540"/>
    <w:rsid w:val="00AB7F39"/>
    <w:rsid w:val="00AC085C"/>
    <w:rsid w:val="00AC09B9"/>
    <w:rsid w:val="00AC0DA1"/>
    <w:rsid w:val="00AC1369"/>
    <w:rsid w:val="00AC1785"/>
    <w:rsid w:val="00AC1EE7"/>
    <w:rsid w:val="00AC20A1"/>
    <w:rsid w:val="00AC302D"/>
    <w:rsid w:val="00AC31DA"/>
    <w:rsid w:val="00AC452C"/>
    <w:rsid w:val="00AC50D3"/>
    <w:rsid w:val="00AC5127"/>
    <w:rsid w:val="00AC5147"/>
    <w:rsid w:val="00AC5EF6"/>
    <w:rsid w:val="00AC6069"/>
    <w:rsid w:val="00AC6803"/>
    <w:rsid w:val="00AC704B"/>
    <w:rsid w:val="00AC796B"/>
    <w:rsid w:val="00AC798D"/>
    <w:rsid w:val="00AD12D5"/>
    <w:rsid w:val="00AD148C"/>
    <w:rsid w:val="00AD1491"/>
    <w:rsid w:val="00AD19A0"/>
    <w:rsid w:val="00AD1A8A"/>
    <w:rsid w:val="00AD1ACC"/>
    <w:rsid w:val="00AD1FC1"/>
    <w:rsid w:val="00AD2E26"/>
    <w:rsid w:val="00AD3794"/>
    <w:rsid w:val="00AD50B7"/>
    <w:rsid w:val="00AD5626"/>
    <w:rsid w:val="00AD5923"/>
    <w:rsid w:val="00AD5E14"/>
    <w:rsid w:val="00AD60E8"/>
    <w:rsid w:val="00AD63ED"/>
    <w:rsid w:val="00AD6B9C"/>
    <w:rsid w:val="00AD6F88"/>
    <w:rsid w:val="00AD7CF8"/>
    <w:rsid w:val="00AE0235"/>
    <w:rsid w:val="00AE0757"/>
    <w:rsid w:val="00AE092E"/>
    <w:rsid w:val="00AE1A06"/>
    <w:rsid w:val="00AE1E48"/>
    <w:rsid w:val="00AE2ED3"/>
    <w:rsid w:val="00AE2FE4"/>
    <w:rsid w:val="00AE318B"/>
    <w:rsid w:val="00AE3A3D"/>
    <w:rsid w:val="00AE3D98"/>
    <w:rsid w:val="00AE42C3"/>
    <w:rsid w:val="00AE481C"/>
    <w:rsid w:val="00AE4E10"/>
    <w:rsid w:val="00AE5272"/>
    <w:rsid w:val="00AE5998"/>
    <w:rsid w:val="00AE59CC"/>
    <w:rsid w:val="00AE698F"/>
    <w:rsid w:val="00AE6BBF"/>
    <w:rsid w:val="00AE7556"/>
    <w:rsid w:val="00AE7A8D"/>
    <w:rsid w:val="00AE7C6A"/>
    <w:rsid w:val="00AE7EA3"/>
    <w:rsid w:val="00AF0157"/>
    <w:rsid w:val="00AF0459"/>
    <w:rsid w:val="00AF11A4"/>
    <w:rsid w:val="00AF1AC6"/>
    <w:rsid w:val="00AF1B6F"/>
    <w:rsid w:val="00AF1CF7"/>
    <w:rsid w:val="00AF1E6B"/>
    <w:rsid w:val="00AF205D"/>
    <w:rsid w:val="00AF21B0"/>
    <w:rsid w:val="00AF2640"/>
    <w:rsid w:val="00AF28E1"/>
    <w:rsid w:val="00AF335B"/>
    <w:rsid w:val="00AF345A"/>
    <w:rsid w:val="00AF3EE0"/>
    <w:rsid w:val="00AF4D94"/>
    <w:rsid w:val="00AF5C18"/>
    <w:rsid w:val="00AF6038"/>
    <w:rsid w:val="00AF6237"/>
    <w:rsid w:val="00AF65FE"/>
    <w:rsid w:val="00AF7654"/>
    <w:rsid w:val="00AF7D1A"/>
    <w:rsid w:val="00AF7FB9"/>
    <w:rsid w:val="00B002D7"/>
    <w:rsid w:val="00B00FCD"/>
    <w:rsid w:val="00B0177A"/>
    <w:rsid w:val="00B0198D"/>
    <w:rsid w:val="00B02304"/>
    <w:rsid w:val="00B024EC"/>
    <w:rsid w:val="00B02DDC"/>
    <w:rsid w:val="00B02F63"/>
    <w:rsid w:val="00B033A5"/>
    <w:rsid w:val="00B0340C"/>
    <w:rsid w:val="00B03BED"/>
    <w:rsid w:val="00B047AB"/>
    <w:rsid w:val="00B05188"/>
    <w:rsid w:val="00B05557"/>
    <w:rsid w:val="00B06342"/>
    <w:rsid w:val="00B07505"/>
    <w:rsid w:val="00B0764F"/>
    <w:rsid w:val="00B076AF"/>
    <w:rsid w:val="00B0795F"/>
    <w:rsid w:val="00B07A27"/>
    <w:rsid w:val="00B101F0"/>
    <w:rsid w:val="00B101F8"/>
    <w:rsid w:val="00B106F6"/>
    <w:rsid w:val="00B107A1"/>
    <w:rsid w:val="00B10FAA"/>
    <w:rsid w:val="00B111A5"/>
    <w:rsid w:val="00B11863"/>
    <w:rsid w:val="00B119FE"/>
    <w:rsid w:val="00B1220C"/>
    <w:rsid w:val="00B12215"/>
    <w:rsid w:val="00B12691"/>
    <w:rsid w:val="00B128FF"/>
    <w:rsid w:val="00B1296C"/>
    <w:rsid w:val="00B12D8A"/>
    <w:rsid w:val="00B13027"/>
    <w:rsid w:val="00B139AF"/>
    <w:rsid w:val="00B139ED"/>
    <w:rsid w:val="00B1429D"/>
    <w:rsid w:val="00B14400"/>
    <w:rsid w:val="00B14881"/>
    <w:rsid w:val="00B16AB5"/>
    <w:rsid w:val="00B173F1"/>
    <w:rsid w:val="00B17A05"/>
    <w:rsid w:val="00B20B69"/>
    <w:rsid w:val="00B20D58"/>
    <w:rsid w:val="00B21202"/>
    <w:rsid w:val="00B22053"/>
    <w:rsid w:val="00B22A2C"/>
    <w:rsid w:val="00B22AEE"/>
    <w:rsid w:val="00B230DA"/>
    <w:rsid w:val="00B232F7"/>
    <w:rsid w:val="00B240A7"/>
    <w:rsid w:val="00B24314"/>
    <w:rsid w:val="00B254D7"/>
    <w:rsid w:val="00B26030"/>
    <w:rsid w:val="00B261C2"/>
    <w:rsid w:val="00B262DE"/>
    <w:rsid w:val="00B262FB"/>
    <w:rsid w:val="00B26EE0"/>
    <w:rsid w:val="00B27918"/>
    <w:rsid w:val="00B27DD6"/>
    <w:rsid w:val="00B303D6"/>
    <w:rsid w:val="00B30CC7"/>
    <w:rsid w:val="00B31143"/>
    <w:rsid w:val="00B31FE3"/>
    <w:rsid w:val="00B3223B"/>
    <w:rsid w:val="00B3240F"/>
    <w:rsid w:val="00B32959"/>
    <w:rsid w:val="00B334F6"/>
    <w:rsid w:val="00B3358D"/>
    <w:rsid w:val="00B336C7"/>
    <w:rsid w:val="00B33A78"/>
    <w:rsid w:val="00B33E3C"/>
    <w:rsid w:val="00B34BEA"/>
    <w:rsid w:val="00B34FF3"/>
    <w:rsid w:val="00B35320"/>
    <w:rsid w:val="00B35685"/>
    <w:rsid w:val="00B356F4"/>
    <w:rsid w:val="00B35DEA"/>
    <w:rsid w:val="00B3653D"/>
    <w:rsid w:val="00B36696"/>
    <w:rsid w:val="00B36B46"/>
    <w:rsid w:val="00B37135"/>
    <w:rsid w:val="00B3780B"/>
    <w:rsid w:val="00B379D9"/>
    <w:rsid w:val="00B40220"/>
    <w:rsid w:val="00B40ABB"/>
    <w:rsid w:val="00B40D99"/>
    <w:rsid w:val="00B41377"/>
    <w:rsid w:val="00B4166D"/>
    <w:rsid w:val="00B41B7F"/>
    <w:rsid w:val="00B41C79"/>
    <w:rsid w:val="00B41EA5"/>
    <w:rsid w:val="00B4248B"/>
    <w:rsid w:val="00B42537"/>
    <w:rsid w:val="00B439DF"/>
    <w:rsid w:val="00B43DED"/>
    <w:rsid w:val="00B43E43"/>
    <w:rsid w:val="00B44451"/>
    <w:rsid w:val="00B452DD"/>
    <w:rsid w:val="00B45442"/>
    <w:rsid w:val="00B45728"/>
    <w:rsid w:val="00B46045"/>
    <w:rsid w:val="00B464E5"/>
    <w:rsid w:val="00B465CC"/>
    <w:rsid w:val="00B47468"/>
    <w:rsid w:val="00B4769A"/>
    <w:rsid w:val="00B47850"/>
    <w:rsid w:val="00B5046A"/>
    <w:rsid w:val="00B504C0"/>
    <w:rsid w:val="00B50C1F"/>
    <w:rsid w:val="00B50E14"/>
    <w:rsid w:val="00B51C0A"/>
    <w:rsid w:val="00B52448"/>
    <w:rsid w:val="00B537E3"/>
    <w:rsid w:val="00B53F3E"/>
    <w:rsid w:val="00B547BA"/>
    <w:rsid w:val="00B54898"/>
    <w:rsid w:val="00B54C59"/>
    <w:rsid w:val="00B54CCF"/>
    <w:rsid w:val="00B5539C"/>
    <w:rsid w:val="00B55CEF"/>
    <w:rsid w:val="00B567DD"/>
    <w:rsid w:val="00B56A37"/>
    <w:rsid w:val="00B56BAB"/>
    <w:rsid w:val="00B57138"/>
    <w:rsid w:val="00B572CF"/>
    <w:rsid w:val="00B57431"/>
    <w:rsid w:val="00B57B64"/>
    <w:rsid w:val="00B60082"/>
    <w:rsid w:val="00B60931"/>
    <w:rsid w:val="00B613C1"/>
    <w:rsid w:val="00B6179C"/>
    <w:rsid w:val="00B61C05"/>
    <w:rsid w:val="00B61CAD"/>
    <w:rsid w:val="00B62837"/>
    <w:rsid w:val="00B628BC"/>
    <w:rsid w:val="00B63C34"/>
    <w:rsid w:val="00B63C5E"/>
    <w:rsid w:val="00B64D0F"/>
    <w:rsid w:val="00B653C0"/>
    <w:rsid w:val="00B65734"/>
    <w:rsid w:val="00B66657"/>
    <w:rsid w:val="00B6697A"/>
    <w:rsid w:val="00B66ECF"/>
    <w:rsid w:val="00B67D36"/>
    <w:rsid w:val="00B705AA"/>
    <w:rsid w:val="00B714AD"/>
    <w:rsid w:val="00B7196C"/>
    <w:rsid w:val="00B729E2"/>
    <w:rsid w:val="00B73B64"/>
    <w:rsid w:val="00B74D06"/>
    <w:rsid w:val="00B75EA5"/>
    <w:rsid w:val="00B7628C"/>
    <w:rsid w:val="00B76AD3"/>
    <w:rsid w:val="00B76E57"/>
    <w:rsid w:val="00B76F08"/>
    <w:rsid w:val="00B770D4"/>
    <w:rsid w:val="00B777C8"/>
    <w:rsid w:val="00B77E92"/>
    <w:rsid w:val="00B77FA6"/>
    <w:rsid w:val="00B800CA"/>
    <w:rsid w:val="00B80639"/>
    <w:rsid w:val="00B8087D"/>
    <w:rsid w:val="00B80FA7"/>
    <w:rsid w:val="00B8155B"/>
    <w:rsid w:val="00B8197F"/>
    <w:rsid w:val="00B82D74"/>
    <w:rsid w:val="00B83284"/>
    <w:rsid w:val="00B83B84"/>
    <w:rsid w:val="00B83EFE"/>
    <w:rsid w:val="00B841D5"/>
    <w:rsid w:val="00B851C6"/>
    <w:rsid w:val="00B852A4"/>
    <w:rsid w:val="00B85D78"/>
    <w:rsid w:val="00B864B9"/>
    <w:rsid w:val="00B87105"/>
    <w:rsid w:val="00B87A61"/>
    <w:rsid w:val="00B87ABF"/>
    <w:rsid w:val="00B87E1F"/>
    <w:rsid w:val="00B9032C"/>
    <w:rsid w:val="00B907F2"/>
    <w:rsid w:val="00B908FC"/>
    <w:rsid w:val="00B91217"/>
    <w:rsid w:val="00B928D9"/>
    <w:rsid w:val="00B92DE1"/>
    <w:rsid w:val="00B93353"/>
    <w:rsid w:val="00B939D1"/>
    <w:rsid w:val="00B956D3"/>
    <w:rsid w:val="00B9579D"/>
    <w:rsid w:val="00B959B5"/>
    <w:rsid w:val="00B960E5"/>
    <w:rsid w:val="00B962C1"/>
    <w:rsid w:val="00B967DE"/>
    <w:rsid w:val="00B96DCB"/>
    <w:rsid w:val="00B96F14"/>
    <w:rsid w:val="00B97098"/>
    <w:rsid w:val="00B97485"/>
    <w:rsid w:val="00B974CB"/>
    <w:rsid w:val="00B97729"/>
    <w:rsid w:val="00BA04DC"/>
    <w:rsid w:val="00BA04F1"/>
    <w:rsid w:val="00BA0BA1"/>
    <w:rsid w:val="00BA102A"/>
    <w:rsid w:val="00BA158C"/>
    <w:rsid w:val="00BA1AF2"/>
    <w:rsid w:val="00BA1CB1"/>
    <w:rsid w:val="00BA1EE4"/>
    <w:rsid w:val="00BA220A"/>
    <w:rsid w:val="00BA227F"/>
    <w:rsid w:val="00BA3449"/>
    <w:rsid w:val="00BA429C"/>
    <w:rsid w:val="00BA4642"/>
    <w:rsid w:val="00BA47C6"/>
    <w:rsid w:val="00BA4D01"/>
    <w:rsid w:val="00BA5B0B"/>
    <w:rsid w:val="00BA5D76"/>
    <w:rsid w:val="00BA5F77"/>
    <w:rsid w:val="00BA6314"/>
    <w:rsid w:val="00BA7502"/>
    <w:rsid w:val="00BA76C5"/>
    <w:rsid w:val="00BB015F"/>
    <w:rsid w:val="00BB06FC"/>
    <w:rsid w:val="00BB28B4"/>
    <w:rsid w:val="00BB29E5"/>
    <w:rsid w:val="00BB3B8C"/>
    <w:rsid w:val="00BB3C97"/>
    <w:rsid w:val="00BB43AD"/>
    <w:rsid w:val="00BB4BE9"/>
    <w:rsid w:val="00BB568D"/>
    <w:rsid w:val="00BB58BD"/>
    <w:rsid w:val="00BB59E0"/>
    <w:rsid w:val="00BB677E"/>
    <w:rsid w:val="00BB6790"/>
    <w:rsid w:val="00BB684F"/>
    <w:rsid w:val="00BB6CF9"/>
    <w:rsid w:val="00BB765F"/>
    <w:rsid w:val="00BB7C24"/>
    <w:rsid w:val="00BB7CE7"/>
    <w:rsid w:val="00BB7E81"/>
    <w:rsid w:val="00BC084E"/>
    <w:rsid w:val="00BC0A46"/>
    <w:rsid w:val="00BC0A85"/>
    <w:rsid w:val="00BC11B1"/>
    <w:rsid w:val="00BC1455"/>
    <w:rsid w:val="00BC2686"/>
    <w:rsid w:val="00BC27AA"/>
    <w:rsid w:val="00BC2B46"/>
    <w:rsid w:val="00BC3B5E"/>
    <w:rsid w:val="00BC3D70"/>
    <w:rsid w:val="00BC4530"/>
    <w:rsid w:val="00BC4780"/>
    <w:rsid w:val="00BC5460"/>
    <w:rsid w:val="00BC5E5C"/>
    <w:rsid w:val="00BC6167"/>
    <w:rsid w:val="00BC68B2"/>
    <w:rsid w:val="00BC72CC"/>
    <w:rsid w:val="00BD0419"/>
    <w:rsid w:val="00BD0E03"/>
    <w:rsid w:val="00BD0EBA"/>
    <w:rsid w:val="00BD1117"/>
    <w:rsid w:val="00BD2543"/>
    <w:rsid w:val="00BD29FB"/>
    <w:rsid w:val="00BD397A"/>
    <w:rsid w:val="00BD3A56"/>
    <w:rsid w:val="00BD4AFC"/>
    <w:rsid w:val="00BD5698"/>
    <w:rsid w:val="00BD57C2"/>
    <w:rsid w:val="00BD5A39"/>
    <w:rsid w:val="00BD6208"/>
    <w:rsid w:val="00BD6437"/>
    <w:rsid w:val="00BD6F49"/>
    <w:rsid w:val="00BE053F"/>
    <w:rsid w:val="00BE07FB"/>
    <w:rsid w:val="00BE0802"/>
    <w:rsid w:val="00BE0B3D"/>
    <w:rsid w:val="00BE0CCF"/>
    <w:rsid w:val="00BE0DD2"/>
    <w:rsid w:val="00BE1CBB"/>
    <w:rsid w:val="00BE2006"/>
    <w:rsid w:val="00BE23EB"/>
    <w:rsid w:val="00BE2982"/>
    <w:rsid w:val="00BE2A39"/>
    <w:rsid w:val="00BE3D2C"/>
    <w:rsid w:val="00BE4788"/>
    <w:rsid w:val="00BE52C0"/>
    <w:rsid w:val="00BE5C5A"/>
    <w:rsid w:val="00BE5E7B"/>
    <w:rsid w:val="00BE617F"/>
    <w:rsid w:val="00BE6F84"/>
    <w:rsid w:val="00BE7394"/>
    <w:rsid w:val="00BE759C"/>
    <w:rsid w:val="00BE7D2F"/>
    <w:rsid w:val="00BE7DEA"/>
    <w:rsid w:val="00BF0558"/>
    <w:rsid w:val="00BF0F66"/>
    <w:rsid w:val="00BF1379"/>
    <w:rsid w:val="00BF1D31"/>
    <w:rsid w:val="00BF27ED"/>
    <w:rsid w:val="00BF2E85"/>
    <w:rsid w:val="00BF3347"/>
    <w:rsid w:val="00BF33C1"/>
    <w:rsid w:val="00BF3B4B"/>
    <w:rsid w:val="00BF4069"/>
    <w:rsid w:val="00BF41E7"/>
    <w:rsid w:val="00BF4D38"/>
    <w:rsid w:val="00BF4DFE"/>
    <w:rsid w:val="00BF5453"/>
    <w:rsid w:val="00BF5556"/>
    <w:rsid w:val="00BF5F4D"/>
    <w:rsid w:val="00BF78F2"/>
    <w:rsid w:val="00BF7903"/>
    <w:rsid w:val="00BF7A23"/>
    <w:rsid w:val="00BF7E2A"/>
    <w:rsid w:val="00C00712"/>
    <w:rsid w:val="00C00BC9"/>
    <w:rsid w:val="00C01C44"/>
    <w:rsid w:val="00C01EB0"/>
    <w:rsid w:val="00C01EF8"/>
    <w:rsid w:val="00C02A30"/>
    <w:rsid w:val="00C0343E"/>
    <w:rsid w:val="00C03C14"/>
    <w:rsid w:val="00C03FA0"/>
    <w:rsid w:val="00C04616"/>
    <w:rsid w:val="00C04906"/>
    <w:rsid w:val="00C04DB6"/>
    <w:rsid w:val="00C04F2C"/>
    <w:rsid w:val="00C051F5"/>
    <w:rsid w:val="00C05DD7"/>
    <w:rsid w:val="00C05ECB"/>
    <w:rsid w:val="00C05F09"/>
    <w:rsid w:val="00C06991"/>
    <w:rsid w:val="00C06EE5"/>
    <w:rsid w:val="00C07E07"/>
    <w:rsid w:val="00C10085"/>
    <w:rsid w:val="00C11169"/>
    <w:rsid w:val="00C11C9B"/>
    <w:rsid w:val="00C127BA"/>
    <w:rsid w:val="00C12D6D"/>
    <w:rsid w:val="00C12FAB"/>
    <w:rsid w:val="00C132EA"/>
    <w:rsid w:val="00C1345E"/>
    <w:rsid w:val="00C1375A"/>
    <w:rsid w:val="00C14525"/>
    <w:rsid w:val="00C1498C"/>
    <w:rsid w:val="00C161C8"/>
    <w:rsid w:val="00C167F1"/>
    <w:rsid w:val="00C1699D"/>
    <w:rsid w:val="00C17472"/>
    <w:rsid w:val="00C176AB"/>
    <w:rsid w:val="00C2102D"/>
    <w:rsid w:val="00C21279"/>
    <w:rsid w:val="00C217F6"/>
    <w:rsid w:val="00C218A2"/>
    <w:rsid w:val="00C21D58"/>
    <w:rsid w:val="00C21E64"/>
    <w:rsid w:val="00C22940"/>
    <w:rsid w:val="00C22DA8"/>
    <w:rsid w:val="00C239AE"/>
    <w:rsid w:val="00C23D38"/>
    <w:rsid w:val="00C243DB"/>
    <w:rsid w:val="00C2486D"/>
    <w:rsid w:val="00C24C9A"/>
    <w:rsid w:val="00C2606A"/>
    <w:rsid w:val="00C2739D"/>
    <w:rsid w:val="00C27B13"/>
    <w:rsid w:val="00C27D85"/>
    <w:rsid w:val="00C30041"/>
    <w:rsid w:val="00C31333"/>
    <w:rsid w:val="00C31792"/>
    <w:rsid w:val="00C32B23"/>
    <w:rsid w:val="00C337AA"/>
    <w:rsid w:val="00C3388D"/>
    <w:rsid w:val="00C3523E"/>
    <w:rsid w:val="00C358F9"/>
    <w:rsid w:val="00C360EB"/>
    <w:rsid w:val="00C369C5"/>
    <w:rsid w:val="00C36A06"/>
    <w:rsid w:val="00C36FF7"/>
    <w:rsid w:val="00C37528"/>
    <w:rsid w:val="00C37540"/>
    <w:rsid w:val="00C37717"/>
    <w:rsid w:val="00C40738"/>
    <w:rsid w:val="00C408D0"/>
    <w:rsid w:val="00C40A06"/>
    <w:rsid w:val="00C41898"/>
    <w:rsid w:val="00C419CA"/>
    <w:rsid w:val="00C4218B"/>
    <w:rsid w:val="00C4270D"/>
    <w:rsid w:val="00C43E11"/>
    <w:rsid w:val="00C43F71"/>
    <w:rsid w:val="00C44211"/>
    <w:rsid w:val="00C44287"/>
    <w:rsid w:val="00C44790"/>
    <w:rsid w:val="00C44D3D"/>
    <w:rsid w:val="00C44ED9"/>
    <w:rsid w:val="00C45163"/>
    <w:rsid w:val="00C45832"/>
    <w:rsid w:val="00C45FD7"/>
    <w:rsid w:val="00C46716"/>
    <w:rsid w:val="00C4678F"/>
    <w:rsid w:val="00C46D1F"/>
    <w:rsid w:val="00C47DDA"/>
    <w:rsid w:val="00C50058"/>
    <w:rsid w:val="00C50478"/>
    <w:rsid w:val="00C51584"/>
    <w:rsid w:val="00C51934"/>
    <w:rsid w:val="00C520C8"/>
    <w:rsid w:val="00C5238C"/>
    <w:rsid w:val="00C5273F"/>
    <w:rsid w:val="00C5283F"/>
    <w:rsid w:val="00C52D96"/>
    <w:rsid w:val="00C53278"/>
    <w:rsid w:val="00C53305"/>
    <w:rsid w:val="00C53340"/>
    <w:rsid w:val="00C538ED"/>
    <w:rsid w:val="00C54588"/>
    <w:rsid w:val="00C54A99"/>
    <w:rsid w:val="00C54C55"/>
    <w:rsid w:val="00C54CB5"/>
    <w:rsid w:val="00C5502D"/>
    <w:rsid w:val="00C5518B"/>
    <w:rsid w:val="00C55F3C"/>
    <w:rsid w:val="00C565E3"/>
    <w:rsid w:val="00C56601"/>
    <w:rsid w:val="00C570C9"/>
    <w:rsid w:val="00C57A76"/>
    <w:rsid w:val="00C60427"/>
    <w:rsid w:val="00C60ADF"/>
    <w:rsid w:val="00C60D6C"/>
    <w:rsid w:val="00C61028"/>
    <w:rsid w:val="00C619CA"/>
    <w:rsid w:val="00C62753"/>
    <w:rsid w:val="00C6355F"/>
    <w:rsid w:val="00C6411C"/>
    <w:rsid w:val="00C64774"/>
    <w:rsid w:val="00C64BBB"/>
    <w:rsid w:val="00C65A38"/>
    <w:rsid w:val="00C65D6E"/>
    <w:rsid w:val="00C663B1"/>
    <w:rsid w:val="00C6669C"/>
    <w:rsid w:val="00C66848"/>
    <w:rsid w:val="00C66AA9"/>
    <w:rsid w:val="00C66C43"/>
    <w:rsid w:val="00C66D79"/>
    <w:rsid w:val="00C66F4E"/>
    <w:rsid w:val="00C6734F"/>
    <w:rsid w:val="00C7026F"/>
    <w:rsid w:val="00C70A03"/>
    <w:rsid w:val="00C70DBD"/>
    <w:rsid w:val="00C71531"/>
    <w:rsid w:val="00C7166C"/>
    <w:rsid w:val="00C716E7"/>
    <w:rsid w:val="00C7278C"/>
    <w:rsid w:val="00C72824"/>
    <w:rsid w:val="00C72A54"/>
    <w:rsid w:val="00C72D88"/>
    <w:rsid w:val="00C73885"/>
    <w:rsid w:val="00C74CF0"/>
    <w:rsid w:val="00C75188"/>
    <w:rsid w:val="00C752E0"/>
    <w:rsid w:val="00C75C40"/>
    <w:rsid w:val="00C75DF5"/>
    <w:rsid w:val="00C7653B"/>
    <w:rsid w:val="00C76C3C"/>
    <w:rsid w:val="00C77070"/>
    <w:rsid w:val="00C775AE"/>
    <w:rsid w:val="00C77C18"/>
    <w:rsid w:val="00C77F79"/>
    <w:rsid w:val="00C80038"/>
    <w:rsid w:val="00C8036D"/>
    <w:rsid w:val="00C80AA1"/>
    <w:rsid w:val="00C80D92"/>
    <w:rsid w:val="00C81334"/>
    <w:rsid w:val="00C81387"/>
    <w:rsid w:val="00C819BF"/>
    <w:rsid w:val="00C81BF2"/>
    <w:rsid w:val="00C821C1"/>
    <w:rsid w:val="00C8228C"/>
    <w:rsid w:val="00C828BD"/>
    <w:rsid w:val="00C839E0"/>
    <w:rsid w:val="00C83AB5"/>
    <w:rsid w:val="00C8405E"/>
    <w:rsid w:val="00C84490"/>
    <w:rsid w:val="00C8456B"/>
    <w:rsid w:val="00C852BC"/>
    <w:rsid w:val="00C852F2"/>
    <w:rsid w:val="00C853E3"/>
    <w:rsid w:val="00C85904"/>
    <w:rsid w:val="00C85AC9"/>
    <w:rsid w:val="00C86279"/>
    <w:rsid w:val="00C8664D"/>
    <w:rsid w:val="00C866A7"/>
    <w:rsid w:val="00C86A09"/>
    <w:rsid w:val="00C86C68"/>
    <w:rsid w:val="00C87E06"/>
    <w:rsid w:val="00C9037E"/>
    <w:rsid w:val="00C903DB"/>
    <w:rsid w:val="00C90943"/>
    <w:rsid w:val="00C91459"/>
    <w:rsid w:val="00C929C3"/>
    <w:rsid w:val="00C92C8B"/>
    <w:rsid w:val="00C9497B"/>
    <w:rsid w:val="00C94C6A"/>
    <w:rsid w:val="00C95537"/>
    <w:rsid w:val="00C95834"/>
    <w:rsid w:val="00C966DD"/>
    <w:rsid w:val="00CA037A"/>
    <w:rsid w:val="00CA04B8"/>
    <w:rsid w:val="00CA157B"/>
    <w:rsid w:val="00CA17F0"/>
    <w:rsid w:val="00CA1CAB"/>
    <w:rsid w:val="00CA2AE9"/>
    <w:rsid w:val="00CA3164"/>
    <w:rsid w:val="00CA4AD2"/>
    <w:rsid w:val="00CA4B6E"/>
    <w:rsid w:val="00CA5174"/>
    <w:rsid w:val="00CA5219"/>
    <w:rsid w:val="00CA56A5"/>
    <w:rsid w:val="00CA5CAD"/>
    <w:rsid w:val="00CA63DB"/>
    <w:rsid w:val="00CA6A18"/>
    <w:rsid w:val="00CA6C97"/>
    <w:rsid w:val="00CA7099"/>
    <w:rsid w:val="00CA7291"/>
    <w:rsid w:val="00CA759D"/>
    <w:rsid w:val="00CA7B7D"/>
    <w:rsid w:val="00CB0E70"/>
    <w:rsid w:val="00CB0FBE"/>
    <w:rsid w:val="00CB16F7"/>
    <w:rsid w:val="00CB17E1"/>
    <w:rsid w:val="00CB2018"/>
    <w:rsid w:val="00CB275E"/>
    <w:rsid w:val="00CB2997"/>
    <w:rsid w:val="00CB3D73"/>
    <w:rsid w:val="00CB4080"/>
    <w:rsid w:val="00CB5505"/>
    <w:rsid w:val="00CB56BB"/>
    <w:rsid w:val="00CB5D79"/>
    <w:rsid w:val="00CB61CB"/>
    <w:rsid w:val="00CB6260"/>
    <w:rsid w:val="00CB6526"/>
    <w:rsid w:val="00CB6EB7"/>
    <w:rsid w:val="00CC01F7"/>
    <w:rsid w:val="00CC0715"/>
    <w:rsid w:val="00CC110B"/>
    <w:rsid w:val="00CC11E8"/>
    <w:rsid w:val="00CC12B0"/>
    <w:rsid w:val="00CC137B"/>
    <w:rsid w:val="00CC1CDC"/>
    <w:rsid w:val="00CC1E0D"/>
    <w:rsid w:val="00CC1F2D"/>
    <w:rsid w:val="00CC27A4"/>
    <w:rsid w:val="00CC2E87"/>
    <w:rsid w:val="00CC2F95"/>
    <w:rsid w:val="00CC2FE0"/>
    <w:rsid w:val="00CC3452"/>
    <w:rsid w:val="00CC3A94"/>
    <w:rsid w:val="00CC5DB6"/>
    <w:rsid w:val="00CC60AE"/>
    <w:rsid w:val="00CC6CC5"/>
    <w:rsid w:val="00CC6E2D"/>
    <w:rsid w:val="00CC7C06"/>
    <w:rsid w:val="00CC7D18"/>
    <w:rsid w:val="00CC7E18"/>
    <w:rsid w:val="00CC7F5E"/>
    <w:rsid w:val="00CD0B2E"/>
    <w:rsid w:val="00CD0C11"/>
    <w:rsid w:val="00CD0E58"/>
    <w:rsid w:val="00CD126E"/>
    <w:rsid w:val="00CD170D"/>
    <w:rsid w:val="00CD2CC2"/>
    <w:rsid w:val="00CD389A"/>
    <w:rsid w:val="00CD474A"/>
    <w:rsid w:val="00CD4F45"/>
    <w:rsid w:val="00CD5A1C"/>
    <w:rsid w:val="00CD60FF"/>
    <w:rsid w:val="00CD6F86"/>
    <w:rsid w:val="00CD7055"/>
    <w:rsid w:val="00CD768E"/>
    <w:rsid w:val="00CD76B9"/>
    <w:rsid w:val="00CD7AE1"/>
    <w:rsid w:val="00CD7E4A"/>
    <w:rsid w:val="00CE11FE"/>
    <w:rsid w:val="00CE12D5"/>
    <w:rsid w:val="00CE231C"/>
    <w:rsid w:val="00CE441B"/>
    <w:rsid w:val="00CE4E55"/>
    <w:rsid w:val="00CE5363"/>
    <w:rsid w:val="00CE53BC"/>
    <w:rsid w:val="00CE58E6"/>
    <w:rsid w:val="00CE5B40"/>
    <w:rsid w:val="00CE5DE1"/>
    <w:rsid w:val="00CE5EBF"/>
    <w:rsid w:val="00CE5EEE"/>
    <w:rsid w:val="00CE7208"/>
    <w:rsid w:val="00CE73AB"/>
    <w:rsid w:val="00CE74C9"/>
    <w:rsid w:val="00CE7731"/>
    <w:rsid w:val="00CF0040"/>
    <w:rsid w:val="00CF0277"/>
    <w:rsid w:val="00CF0297"/>
    <w:rsid w:val="00CF0423"/>
    <w:rsid w:val="00CF0FCB"/>
    <w:rsid w:val="00CF11D3"/>
    <w:rsid w:val="00CF14C4"/>
    <w:rsid w:val="00CF1511"/>
    <w:rsid w:val="00CF1973"/>
    <w:rsid w:val="00CF1F16"/>
    <w:rsid w:val="00CF21E1"/>
    <w:rsid w:val="00CF277E"/>
    <w:rsid w:val="00CF2906"/>
    <w:rsid w:val="00CF462D"/>
    <w:rsid w:val="00CF5895"/>
    <w:rsid w:val="00CF5F1A"/>
    <w:rsid w:val="00CF61FC"/>
    <w:rsid w:val="00CF6738"/>
    <w:rsid w:val="00CF6AE4"/>
    <w:rsid w:val="00CF7800"/>
    <w:rsid w:val="00CF7F9E"/>
    <w:rsid w:val="00D01F25"/>
    <w:rsid w:val="00D02443"/>
    <w:rsid w:val="00D02C66"/>
    <w:rsid w:val="00D02D74"/>
    <w:rsid w:val="00D0434E"/>
    <w:rsid w:val="00D04612"/>
    <w:rsid w:val="00D04980"/>
    <w:rsid w:val="00D04A34"/>
    <w:rsid w:val="00D0578A"/>
    <w:rsid w:val="00D05B1A"/>
    <w:rsid w:val="00D05CDE"/>
    <w:rsid w:val="00D05F7F"/>
    <w:rsid w:val="00D0677A"/>
    <w:rsid w:val="00D06DCC"/>
    <w:rsid w:val="00D0714D"/>
    <w:rsid w:val="00D07D41"/>
    <w:rsid w:val="00D105B6"/>
    <w:rsid w:val="00D10C8F"/>
    <w:rsid w:val="00D10FDC"/>
    <w:rsid w:val="00D11139"/>
    <w:rsid w:val="00D11364"/>
    <w:rsid w:val="00D117D0"/>
    <w:rsid w:val="00D11BCC"/>
    <w:rsid w:val="00D11DF9"/>
    <w:rsid w:val="00D12250"/>
    <w:rsid w:val="00D12623"/>
    <w:rsid w:val="00D12EB9"/>
    <w:rsid w:val="00D132D9"/>
    <w:rsid w:val="00D13586"/>
    <w:rsid w:val="00D14B17"/>
    <w:rsid w:val="00D14EA9"/>
    <w:rsid w:val="00D1531F"/>
    <w:rsid w:val="00D16363"/>
    <w:rsid w:val="00D16A13"/>
    <w:rsid w:val="00D16BC2"/>
    <w:rsid w:val="00D1716D"/>
    <w:rsid w:val="00D17EEC"/>
    <w:rsid w:val="00D2034F"/>
    <w:rsid w:val="00D2053B"/>
    <w:rsid w:val="00D217DD"/>
    <w:rsid w:val="00D21D80"/>
    <w:rsid w:val="00D22089"/>
    <w:rsid w:val="00D2234B"/>
    <w:rsid w:val="00D22444"/>
    <w:rsid w:val="00D226C2"/>
    <w:rsid w:val="00D233D4"/>
    <w:rsid w:val="00D23D36"/>
    <w:rsid w:val="00D24302"/>
    <w:rsid w:val="00D24BC3"/>
    <w:rsid w:val="00D24F19"/>
    <w:rsid w:val="00D2523B"/>
    <w:rsid w:val="00D2545B"/>
    <w:rsid w:val="00D257FB"/>
    <w:rsid w:val="00D25A14"/>
    <w:rsid w:val="00D26542"/>
    <w:rsid w:val="00D26CC7"/>
    <w:rsid w:val="00D27E36"/>
    <w:rsid w:val="00D31704"/>
    <w:rsid w:val="00D31BEE"/>
    <w:rsid w:val="00D330B8"/>
    <w:rsid w:val="00D33415"/>
    <w:rsid w:val="00D334B3"/>
    <w:rsid w:val="00D33A6F"/>
    <w:rsid w:val="00D33A97"/>
    <w:rsid w:val="00D33CEA"/>
    <w:rsid w:val="00D34848"/>
    <w:rsid w:val="00D34FF1"/>
    <w:rsid w:val="00D350D8"/>
    <w:rsid w:val="00D3705A"/>
    <w:rsid w:val="00D37C4A"/>
    <w:rsid w:val="00D401F2"/>
    <w:rsid w:val="00D41FD9"/>
    <w:rsid w:val="00D421E8"/>
    <w:rsid w:val="00D42E10"/>
    <w:rsid w:val="00D43A74"/>
    <w:rsid w:val="00D44706"/>
    <w:rsid w:val="00D448D1"/>
    <w:rsid w:val="00D44BF7"/>
    <w:rsid w:val="00D44C68"/>
    <w:rsid w:val="00D44FA1"/>
    <w:rsid w:val="00D44FA3"/>
    <w:rsid w:val="00D44FB7"/>
    <w:rsid w:val="00D4523B"/>
    <w:rsid w:val="00D45265"/>
    <w:rsid w:val="00D4571A"/>
    <w:rsid w:val="00D4575B"/>
    <w:rsid w:val="00D458DA"/>
    <w:rsid w:val="00D45AB9"/>
    <w:rsid w:val="00D45EC8"/>
    <w:rsid w:val="00D467F9"/>
    <w:rsid w:val="00D4701D"/>
    <w:rsid w:val="00D4781B"/>
    <w:rsid w:val="00D50A75"/>
    <w:rsid w:val="00D51177"/>
    <w:rsid w:val="00D516C8"/>
    <w:rsid w:val="00D523B9"/>
    <w:rsid w:val="00D52C3F"/>
    <w:rsid w:val="00D531EB"/>
    <w:rsid w:val="00D53840"/>
    <w:rsid w:val="00D53AFE"/>
    <w:rsid w:val="00D542D0"/>
    <w:rsid w:val="00D54351"/>
    <w:rsid w:val="00D55235"/>
    <w:rsid w:val="00D5556F"/>
    <w:rsid w:val="00D558C8"/>
    <w:rsid w:val="00D5593E"/>
    <w:rsid w:val="00D55BBE"/>
    <w:rsid w:val="00D56938"/>
    <w:rsid w:val="00D56974"/>
    <w:rsid w:val="00D56BE0"/>
    <w:rsid w:val="00D5778D"/>
    <w:rsid w:val="00D5793C"/>
    <w:rsid w:val="00D57DF4"/>
    <w:rsid w:val="00D57F13"/>
    <w:rsid w:val="00D6002A"/>
    <w:rsid w:val="00D60173"/>
    <w:rsid w:val="00D60E50"/>
    <w:rsid w:val="00D61565"/>
    <w:rsid w:val="00D6177F"/>
    <w:rsid w:val="00D619E3"/>
    <w:rsid w:val="00D61B01"/>
    <w:rsid w:val="00D636B5"/>
    <w:rsid w:val="00D63861"/>
    <w:rsid w:val="00D644A9"/>
    <w:rsid w:val="00D64D6F"/>
    <w:rsid w:val="00D653AF"/>
    <w:rsid w:val="00D65F36"/>
    <w:rsid w:val="00D66191"/>
    <w:rsid w:val="00D66802"/>
    <w:rsid w:val="00D66970"/>
    <w:rsid w:val="00D67242"/>
    <w:rsid w:val="00D676A7"/>
    <w:rsid w:val="00D67CB7"/>
    <w:rsid w:val="00D67EA5"/>
    <w:rsid w:val="00D7024B"/>
    <w:rsid w:val="00D706C7"/>
    <w:rsid w:val="00D70E0D"/>
    <w:rsid w:val="00D71DDE"/>
    <w:rsid w:val="00D7367D"/>
    <w:rsid w:val="00D73A3E"/>
    <w:rsid w:val="00D73D7D"/>
    <w:rsid w:val="00D7442C"/>
    <w:rsid w:val="00D74672"/>
    <w:rsid w:val="00D74D2F"/>
    <w:rsid w:val="00D74F68"/>
    <w:rsid w:val="00D752B6"/>
    <w:rsid w:val="00D756FE"/>
    <w:rsid w:val="00D75B24"/>
    <w:rsid w:val="00D75C5C"/>
    <w:rsid w:val="00D764E4"/>
    <w:rsid w:val="00D765C3"/>
    <w:rsid w:val="00D767DB"/>
    <w:rsid w:val="00D76B80"/>
    <w:rsid w:val="00D771E2"/>
    <w:rsid w:val="00D77714"/>
    <w:rsid w:val="00D77AB6"/>
    <w:rsid w:val="00D77C68"/>
    <w:rsid w:val="00D808A1"/>
    <w:rsid w:val="00D80909"/>
    <w:rsid w:val="00D80C25"/>
    <w:rsid w:val="00D80CF7"/>
    <w:rsid w:val="00D815E3"/>
    <w:rsid w:val="00D82032"/>
    <w:rsid w:val="00D8239F"/>
    <w:rsid w:val="00D8284A"/>
    <w:rsid w:val="00D8284C"/>
    <w:rsid w:val="00D8385F"/>
    <w:rsid w:val="00D838F4"/>
    <w:rsid w:val="00D84280"/>
    <w:rsid w:val="00D8481E"/>
    <w:rsid w:val="00D8508C"/>
    <w:rsid w:val="00D85285"/>
    <w:rsid w:val="00D85663"/>
    <w:rsid w:val="00D8675C"/>
    <w:rsid w:val="00D86AD6"/>
    <w:rsid w:val="00D87213"/>
    <w:rsid w:val="00D874C6"/>
    <w:rsid w:val="00D87552"/>
    <w:rsid w:val="00D87DDF"/>
    <w:rsid w:val="00D900EF"/>
    <w:rsid w:val="00D90BF6"/>
    <w:rsid w:val="00D9102C"/>
    <w:rsid w:val="00D91469"/>
    <w:rsid w:val="00D91DC9"/>
    <w:rsid w:val="00D91E1F"/>
    <w:rsid w:val="00D92F70"/>
    <w:rsid w:val="00D9315F"/>
    <w:rsid w:val="00D931F2"/>
    <w:rsid w:val="00D93319"/>
    <w:rsid w:val="00D93759"/>
    <w:rsid w:val="00D958FB"/>
    <w:rsid w:val="00D9733E"/>
    <w:rsid w:val="00DA098F"/>
    <w:rsid w:val="00DA1506"/>
    <w:rsid w:val="00DA18B0"/>
    <w:rsid w:val="00DA1E2C"/>
    <w:rsid w:val="00DA2548"/>
    <w:rsid w:val="00DA258E"/>
    <w:rsid w:val="00DA2C31"/>
    <w:rsid w:val="00DA2D68"/>
    <w:rsid w:val="00DA31BC"/>
    <w:rsid w:val="00DA31DB"/>
    <w:rsid w:val="00DA34E2"/>
    <w:rsid w:val="00DA4142"/>
    <w:rsid w:val="00DA425C"/>
    <w:rsid w:val="00DA42A1"/>
    <w:rsid w:val="00DA4452"/>
    <w:rsid w:val="00DA4A44"/>
    <w:rsid w:val="00DA5D01"/>
    <w:rsid w:val="00DA5FB5"/>
    <w:rsid w:val="00DA621A"/>
    <w:rsid w:val="00DA6A31"/>
    <w:rsid w:val="00DA6FE1"/>
    <w:rsid w:val="00DA71A9"/>
    <w:rsid w:val="00DA7EB3"/>
    <w:rsid w:val="00DB06B0"/>
    <w:rsid w:val="00DB0895"/>
    <w:rsid w:val="00DB0A0F"/>
    <w:rsid w:val="00DB16B2"/>
    <w:rsid w:val="00DB1A23"/>
    <w:rsid w:val="00DB2013"/>
    <w:rsid w:val="00DB276A"/>
    <w:rsid w:val="00DB28A2"/>
    <w:rsid w:val="00DB2B74"/>
    <w:rsid w:val="00DB2F2F"/>
    <w:rsid w:val="00DB3415"/>
    <w:rsid w:val="00DB382A"/>
    <w:rsid w:val="00DB3D3F"/>
    <w:rsid w:val="00DB3EFD"/>
    <w:rsid w:val="00DB4AB5"/>
    <w:rsid w:val="00DB559F"/>
    <w:rsid w:val="00DB5F13"/>
    <w:rsid w:val="00DB6058"/>
    <w:rsid w:val="00DB6635"/>
    <w:rsid w:val="00DB697C"/>
    <w:rsid w:val="00DB6A02"/>
    <w:rsid w:val="00DB6FB6"/>
    <w:rsid w:val="00DB6FE2"/>
    <w:rsid w:val="00DB7960"/>
    <w:rsid w:val="00DB7F33"/>
    <w:rsid w:val="00DC0EF6"/>
    <w:rsid w:val="00DC103F"/>
    <w:rsid w:val="00DC1828"/>
    <w:rsid w:val="00DC1FE8"/>
    <w:rsid w:val="00DC21FD"/>
    <w:rsid w:val="00DC2FDC"/>
    <w:rsid w:val="00DC40E4"/>
    <w:rsid w:val="00DC42CB"/>
    <w:rsid w:val="00DC43E1"/>
    <w:rsid w:val="00DC4761"/>
    <w:rsid w:val="00DC5414"/>
    <w:rsid w:val="00DC546B"/>
    <w:rsid w:val="00DC56E4"/>
    <w:rsid w:val="00DC61A5"/>
    <w:rsid w:val="00DC64F5"/>
    <w:rsid w:val="00DC6563"/>
    <w:rsid w:val="00DC67A9"/>
    <w:rsid w:val="00DC6BB1"/>
    <w:rsid w:val="00DC6FE1"/>
    <w:rsid w:val="00DC7403"/>
    <w:rsid w:val="00DC7463"/>
    <w:rsid w:val="00DC769C"/>
    <w:rsid w:val="00DC7844"/>
    <w:rsid w:val="00DC7976"/>
    <w:rsid w:val="00DD07D6"/>
    <w:rsid w:val="00DD1B7F"/>
    <w:rsid w:val="00DD1CE6"/>
    <w:rsid w:val="00DD2363"/>
    <w:rsid w:val="00DD2B33"/>
    <w:rsid w:val="00DD2CF0"/>
    <w:rsid w:val="00DD3424"/>
    <w:rsid w:val="00DD4072"/>
    <w:rsid w:val="00DD40A9"/>
    <w:rsid w:val="00DD4775"/>
    <w:rsid w:val="00DD4C30"/>
    <w:rsid w:val="00DD51F7"/>
    <w:rsid w:val="00DD5DCB"/>
    <w:rsid w:val="00DD6402"/>
    <w:rsid w:val="00DD6472"/>
    <w:rsid w:val="00DD6BBF"/>
    <w:rsid w:val="00DD70B7"/>
    <w:rsid w:val="00DD768D"/>
    <w:rsid w:val="00DD7B4A"/>
    <w:rsid w:val="00DD7DDB"/>
    <w:rsid w:val="00DE033B"/>
    <w:rsid w:val="00DE0E04"/>
    <w:rsid w:val="00DE1121"/>
    <w:rsid w:val="00DE1182"/>
    <w:rsid w:val="00DE1C17"/>
    <w:rsid w:val="00DE2D28"/>
    <w:rsid w:val="00DE342F"/>
    <w:rsid w:val="00DE3C77"/>
    <w:rsid w:val="00DE3F6B"/>
    <w:rsid w:val="00DE4172"/>
    <w:rsid w:val="00DE4665"/>
    <w:rsid w:val="00DE5030"/>
    <w:rsid w:val="00DE5D76"/>
    <w:rsid w:val="00DE63F5"/>
    <w:rsid w:val="00DE6496"/>
    <w:rsid w:val="00DE68E0"/>
    <w:rsid w:val="00DE6CDE"/>
    <w:rsid w:val="00DE74CF"/>
    <w:rsid w:val="00DE7621"/>
    <w:rsid w:val="00DE7762"/>
    <w:rsid w:val="00DE780B"/>
    <w:rsid w:val="00DE796F"/>
    <w:rsid w:val="00DF0414"/>
    <w:rsid w:val="00DF05D9"/>
    <w:rsid w:val="00DF2556"/>
    <w:rsid w:val="00DF26DD"/>
    <w:rsid w:val="00DF2ACE"/>
    <w:rsid w:val="00DF2B1B"/>
    <w:rsid w:val="00DF37A8"/>
    <w:rsid w:val="00DF38B9"/>
    <w:rsid w:val="00DF3C6A"/>
    <w:rsid w:val="00DF3DF0"/>
    <w:rsid w:val="00DF4223"/>
    <w:rsid w:val="00DF4E20"/>
    <w:rsid w:val="00DF4E40"/>
    <w:rsid w:val="00DF4EE8"/>
    <w:rsid w:val="00DF63D3"/>
    <w:rsid w:val="00DF6A05"/>
    <w:rsid w:val="00DF714B"/>
    <w:rsid w:val="00DF795D"/>
    <w:rsid w:val="00DF7B20"/>
    <w:rsid w:val="00DF7BF2"/>
    <w:rsid w:val="00E013A7"/>
    <w:rsid w:val="00E01484"/>
    <w:rsid w:val="00E01BCD"/>
    <w:rsid w:val="00E0411F"/>
    <w:rsid w:val="00E04172"/>
    <w:rsid w:val="00E04228"/>
    <w:rsid w:val="00E043A0"/>
    <w:rsid w:val="00E04664"/>
    <w:rsid w:val="00E04A8A"/>
    <w:rsid w:val="00E04ED8"/>
    <w:rsid w:val="00E051C3"/>
    <w:rsid w:val="00E056E0"/>
    <w:rsid w:val="00E0702F"/>
    <w:rsid w:val="00E0715B"/>
    <w:rsid w:val="00E071CB"/>
    <w:rsid w:val="00E07667"/>
    <w:rsid w:val="00E077C9"/>
    <w:rsid w:val="00E07D94"/>
    <w:rsid w:val="00E10076"/>
    <w:rsid w:val="00E1073E"/>
    <w:rsid w:val="00E10F52"/>
    <w:rsid w:val="00E111E9"/>
    <w:rsid w:val="00E11705"/>
    <w:rsid w:val="00E1182E"/>
    <w:rsid w:val="00E12AC9"/>
    <w:rsid w:val="00E12B42"/>
    <w:rsid w:val="00E12B94"/>
    <w:rsid w:val="00E130FB"/>
    <w:rsid w:val="00E1357E"/>
    <w:rsid w:val="00E135A2"/>
    <w:rsid w:val="00E13A06"/>
    <w:rsid w:val="00E13E9A"/>
    <w:rsid w:val="00E1419E"/>
    <w:rsid w:val="00E14675"/>
    <w:rsid w:val="00E14B06"/>
    <w:rsid w:val="00E165CE"/>
    <w:rsid w:val="00E16ACE"/>
    <w:rsid w:val="00E16F74"/>
    <w:rsid w:val="00E1702F"/>
    <w:rsid w:val="00E178CB"/>
    <w:rsid w:val="00E17A04"/>
    <w:rsid w:val="00E17E39"/>
    <w:rsid w:val="00E20289"/>
    <w:rsid w:val="00E2230E"/>
    <w:rsid w:val="00E232A2"/>
    <w:rsid w:val="00E23A2E"/>
    <w:rsid w:val="00E2422D"/>
    <w:rsid w:val="00E24405"/>
    <w:rsid w:val="00E24991"/>
    <w:rsid w:val="00E25119"/>
    <w:rsid w:val="00E2520B"/>
    <w:rsid w:val="00E25589"/>
    <w:rsid w:val="00E2592B"/>
    <w:rsid w:val="00E25B43"/>
    <w:rsid w:val="00E26379"/>
    <w:rsid w:val="00E269DA"/>
    <w:rsid w:val="00E26A96"/>
    <w:rsid w:val="00E30358"/>
    <w:rsid w:val="00E30CDF"/>
    <w:rsid w:val="00E32171"/>
    <w:rsid w:val="00E329FE"/>
    <w:rsid w:val="00E32FD4"/>
    <w:rsid w:val="00E3333C"/>
    <w:rsid w:val="00E33835"/>
    <w:rsid w:val="00E33ED5"/>
    <w:rsid w:val="00E33F24"/>
    <w:rsid w:val="00E33FEE"/>
    <w:rsid w:val="00E3407D"/>
    <w:rsid w:val="00E3444C"/>
    <w:rsid w:val="00E354D5"/>
    <w:rsid w:val="00E357E2"/>
    <w:rsid w:val="00E359B0"/>
    <w:rsid w:val="00E35F6A"/>
    <w:rsid w:val="00E360A1"/>
    <w:rsid w:val="00E3641F"/>
    <w:rsid w:val="00E36838"/>
    <w:rsid w:val="00E373B7"/>
    <w:rsid w:val="00E37AD3"/>
    <w:rsid w:val="00E40A48"/>
    <w:rsid w:val="00E41096"/>
    <w:rsid w:val="00E41180"/>
    <w:rsid w:val="00E41390"/>
    <w:rsid w:val="00E416FD"/>
    <w:rsid w:val="00E42512"/>
    <w:rsid w:val="00E42FE6"/>
    <w:rsid w:val="00E431C6"/>
    <w:rsid w:val="00E436F1"/>
    <w:rsid w:val="00E43D5B"/>
    <w:rsid w:val="00E43EAA"/>
    <w:rsid w:val="00E447C8"/>
    <w:rsid w:val="00E450D8"/>
    <w:rsid w:val="00E459D5"/>
    <w:rsid w:val="00E45BA8"/>
    <w:rsid w:val="00E468C0"/>
    <w:rsid w:val="00E4690D"/>
    <w:rsid w:val="00E46B40"/>
    <w:rsid w:val="00E4725E"/>
    <w:rsid w:val="00E50268"/>
    <w:rsid w:val="00E502DB"/>
    <w:rsid w:val="00E50360"/>
    <w:rsid w:val="00E505B4"/>
    <w:rsid w:val="00E508D3"/>
    <w:rsid w:val="00E50A17"/>
    <w:rsid w:val="00E5101A"/>
    <w:rsid w:val="00E51138"/>
    <w:rsid w:val="00E5183B"/>
    <w:rsid w:val="00E51C14"/>
    <w:rsid w:val="00E51FD4"/>
    <w:rsid w:val="00E522BC"/>
    <w:rsid w:val="00E52378"/>
    <w:rsid w:val="00E523A4"/>
    <w:rsid w:val="00E52855"/>
    <w:rsid w:val="00E53290"/>
    <w:rsid w:val="00E532D8"/>
    <w:rsid w:val="00E535AC"/>
    <w:rsid w:val="00E53F1A"/>
    <w:rsid w:val="00E550C4"/>
    <w:rsid w:val="00E55B27"/>
    <w:rsid w:val="00E55D59"/>
    <w:rsid w:val="00E561FD"/>
    <w:rsid w:val="00E56D6A"/>
    <w:rsid w:val="00E56FCA"/>
    <w:rsid w:val="00E575B9"/>
    <w:rsid w:val="00E57832"/>
    <w:rsid w:val="00E5796F"/>
    <w:rsid w:val="00E609EF"/>
    <w:rsid w:val="00E60F6C"/>
    <w:rsid w:val="00E6152B"/>
    <w:rsid w:val="00E6175F"/>
    <w:rsid w:val="00E617BB"/>
    <w:rsid w:val="00E6200F"/>
    <w:rsid w:val="00E6274D"/>
    <w:rsid w:val="00E62A95"/>
    <w:rsid w:val="00E62CC1"/>
    <w:rsid w:val="00E632D9"/>
    <w:rsid w:val="00E63710"/>
    <w:rsid w:val="00E63A55"/>
    <w:rsid w:val="00E63D22"/>
    <w:rsid w:val="00E63DE2"/>
    <w:rsid w:val="00E641A0"/>
    <w:rsid w:val="00E641E1"/>
    <w:rsid w:val="00E64309"/>
    <w:rsid w:val="00E6434E"/>
    <w:rsid w:val="00E64627"/>
    <w:rsid w:val="00E65C89"/>
    <w:rsid w:val="00E65CF5"/>
    <w:rsid w:val="00E66DA3"/>
    <w:rsid w:val="00E66F17"/>
    <w:rsid w:val="00E67E9E"/>
    <w:rsid w:val="00E7030B"/>
    <w:rsid w:val="00E71C61"/>
    <w:rsid w:val="00E71C87"/>
    <w:rsid w:val="00E72228"/>
    <w:rsid w:val="00E7263A"/>
    <w:rsid w:val="00E72694"/>
    <w:rsid w:val="00E727CB"/>
    <w:rsid w:val="00E73619"/>
    <w:rsid w:val="00E7362A"/>
    <w:rsid w:val="00E73BF1"/>
    <w:rsid w:val="00E73FB5"/>
    <w:rsid w:val="00E740D0"/>
    <w:rsid w:val="00E746AA"/>
    <w:rsid w:val="00E75249"/>
    <w:rsid w:val="00E754E9"/>
    <w:rsid w:val="00E75561"/>
    <w:rsid w:val="00E75839"/>
    <w:rsid w:val="00E760B8"/>
    <w:rsid w:val="00E765D6"/>
    <w:rsid w:val="00E76C8F"/>
    <w:rsid w:val="00E76F64"/>
    <w:rsid w:val="00E7724F"/>
    <w:rsid w:val="00E776AF"/>
    <w:rsid w:val="00E80873"/>
    <w:rsid w:val="00E817C0"/>
    <w:rsid w:val="00E819E5"/>
    <w:rsid w:val="00E8219C"/>
    <w:rsid w:val="00E8229D"/>
    <w:rsid w:val="00E82C38"/>
    <w:rsid w:val="00E83543"/>
    <w:rsid w:val="00E839E9"/>
    <w:rsid w:val="00E8411E"/>
    <w:rsid w:val="00E85287"/>
    <w:rsid w:val="00E8557F"/>
    <w:rsid w:val="00E85E18"/>
    <w:rsid w:val="00E85E9C"/>
    <w:rsid w:val="00E85ED3"/>
    <w:rsid w:val="00E8608C"/>
    <w:rsid w:val="00E86156"/>
    <w:rsid w:val="00E86C6C"/>
    <w:rsid w:val="00E86DAA"/>
    <w:rsid w:val="00E900C4"/>
    <w:rsid w:val="00E90A0D"/>
    <w:rsid w:val="00E90EBF"/>
    <w:rsid w:val="00E90EFC"/>
    <w:rsid w:val="00E91632"/>
    <w:rsid w:val="00E91C5E"/>
    <w:rsid w:val="00E91D0D"/>
    <w:rsid w:val="00E92A55"/>
    <w:rsid w:val="00E92C95"/>
    <w:rsid w:val="00E93318"/>
    <w:rsid w:val="00E93353"/>
    <w:rsid w:val="00E93849"/>
    <w:rsid w:val="00E93CD6"/>
    <w:rsid w:val="00E94112"/>
    <w:rsid w:val="00E944E3"/>
    <w:rsid w:val="00E9450A"/>
    <w:rsid w:val="00E951BC"/>
    <w:rsid w:val="00E9538A"/>
    <w:rsid w:val="00E9698A"/>
    <w:rsid w:val="00E96B33"/>
    <w:rsid w:val="00E96D6D"/>
    <w:rsid w:val="00E9744D"/>
    <w:rsid w:val="00E97824"/>
    <w:rsid w:val="00E978AC"/>
    <w:rsid w:val="00E97F69"/>
    <w:rsid w:val="00EA0308"/>
    <w:rsid w:val="00EA0B42"/>
    <w:rsid w:val="00EA0FEB"/>
    <w:rsid w:val="00EA180F"/>
    <w:rsid w:val="00EA2392"/>
    <w:rsid w:val="00EA3978"/>
    <w:rsid w:val="00EA3EE1"/>
    <w:rsid w:val="00EA4490"/>
    <w:rsid w:val="00EA488C"/>
    <w:rsid w:val="00EA4DBE"/>
    <w:rsid w:val="00EA53D7"/>
    <w:rsid w:val="00EA654D"/>
    <w:rsid w:val="00EA6A9A"/>
    <w:rsid w:val="00EA6C17"/>
    <w:rsid w:val="00EA7028"/>
    <w:rsid w:val="00EA71A2"/>
    <w:rsid w:val="00EA7961"/>
    <w:rsid w:val="00EB050F"/>
    <w:rsid w:val="00EB0880"/>
    <w:rsid w:val="00EB0ADE"/>
    <w:rsid w:val="00EB151F"/>
    <w:rsid w:val="00EB1B66"/>
    <w:rsid w:val="00EB1DAD"/>
    <w:rsid w:val="00EB1EF4"/>
    <w:rsid w:val="00EB2125"/>
    <w:rsid w:val="00EB278F"/>
    <w:rsid w:val="00EB30D3"/>
    <w:rsid w:val="00EB412E"/>
    <w:rsid w:val="00EB463E"/>
    <w:rsid w:val="00EB46ED"/>
    <w:rsid w:val="00EB4B20"/>
    <w:rsid w:val="00EB4EDB"/>
    <w:rsid w:val="00EB618D"/>
    <w:rsid w:val="00EB621E"/>
    <w:rsid w:val="00EB6CF0"/>
    <w:rsid w:val="00EB71B1"/>
    <w:rsid w:val="00EC023A"/>
    <w:rsid w:val="00EC02B0"/>
    <w:rsid w:val="00EC0362"/>
    <w:rsid w:val="00EC0869"/>
    <w:rsid w:val="00EC1ABE"/>
    <w:rsid w:val="00EC2C74"/>
    <w:rsid w:val="00EC307D"/>
    <w:rsid w:val="00EC30DE"/>
    <w:rsid w:val="00EC3C72"/>
    <w:rsid w:val="00EC3CC8"/>
    <w:rsid w:val="00EC47B5"/>
    <w:rsid w:val="00EC4B7F"/>
    <w:rsid w:val="00EC52C2"/>
    <w:rsid w:val="00EC530A"/>
    <w:rsid w:val="00EC6888"/>
    <w:rsid w:val="00EC696D"/>
    <w:rsid w:val="00EC7404"/>
    <w:rsid w:val="00ED0224"/>
    <w:rsid w:val="00ED0D5B"/>
    <w:rsid w:val="00ED0ECE"/>
    <w:rsid w:val="00ED1E4D"/>
    <w:rsid w:val="00ED2870"/>
    <w:rsid w:val="00ED3688"/>
    <w:rsid w:val="00ED36B8"/>
    <w:rsid w:val="00ED3AAD"/>
    <w:rsid w:val="00ED3CE7"/>
    <w:rsid w:val="00ED4102"/>
    <w:rsid w:val="00ED5261"/>
    <w:rsid w:val="00ED6643"/>
    <w:rsid w:val="00ED6DB6"/>
    <w:rsid w:val="00ED71A4"/>
    <w:rsid w:val="00ED72B2"/>
    <w:rsid w:val="00ED74B9"/>
    <w:rsid w:val="00ED7ACE"/>
    <w:rsid w:val="00ED7EFA"/>
    <w:rsid w:val="00EE0531"/>
    <w:rsid w:val="00EE0565"/>
    <w:rsid w:val="00EE0580"/>
    <w:rsid w:val="00EE1FEA"/>
    <w:rsid w:val="00EE2485"/>
    <w:rsid w:val="00EE2EAF"/>
    <w:rsid w:val="00EE4898"/>
    <w:rsid w:val="00EE50D6"/>
    <w:rsid w:val="00EE5473"/>
    <w:rsid w:val="00EE58E8"/>
    <w:rsid w:val="00EE5E7E"/>
    <w:rsid w:val="00EE6291"/>
    <w:rsid w:val="00EE6478"/>
    <w:rsid w:val="00EE64DA"/>
    <w:rsid w:val="00EE67FE"/>
    <w:rsid w:val="00EE6830"/>
    <w:rsid w:val="00EE684F"/>
    <w:rsid w:val="00EE6C03"/>
    <w:rsid w:val="00EE7B3E"/>
    <w:rsid w:val="00EF021E"/>
    <w:rsid w:val="00EF09C0"/>
    <w:rsid w:val="00EF103C"/>
    <w:rsid w:val="00EF1701"/>
    <w:rsid w:val="00EF1D9C"/>
    <w:rsid w:val="00EF2056"/>
    <w:rsid w:val="00EF2152"/>
    <w:rsid w:val="00EF2300"/>
    <w:rsid w:val="00EF281E"/>
    <w:rsid w:val="00EF38A5"/>
    <w:rsid w:val="00EF461D"/>
    <w:rsid w:val="00EF4E31"/>
    <w:rsid w:val="00EF65E4"/>
    <w:rsid w:val="00EF7405"/>
    <w:rsid w:val="00EF7EE0"/>
    <w:rsid w:val="00F00037"/>
    <w:rsid w:val="00F002E2"/>
    <w:rsid w:val="00F00393"/>
    <w:rsid w:val="00F00850"/>
    <w:rsid w:val="00F010BD"/>
    <w:rsid w:val="00F011C3"/>
    <w:rsid w:val="00F01360"/>
    <w:rsid w:val="00F015F0"/>
    <w:rsid w:val="00F01B85"/>
    <w:rsid w:val="00F03519"/>
    <w:rsid w:val="00F040D6"/>
    <w:rsid w:val="00F042F1"/>
    <w:rsid w:val="00F0452A"/>
    <w:rsid w:val="00F047EE"/>
    <w:rsid w:val="00F05461"/>
    <w:rsid w:val="00F06C2B"/>
    <w:rsid w:val="00F06C52"/>
    <w:rsid w:val="00F10658"/>
    <w:rsid w:val="00F11003"/>
    <w:rsid w:val="00F11C0E"/>
    <w:rsid w:val="00F11D2E"/>
    <w:rsid w:val="00F11D85"/>
    <w:rsid w:val="00F12667"/>
    <w:rsid w:val="00F12860"/>
    <w:rsid w:val="00F12F25"/>
    <w:rsid w:val="00F13024"/>
    <w:rsid w:val="00F13184"/>
    <w:rsid w:val="00F1430D"/>
    <w:rsid w:val="00F14695"/>
    <w:rsid w:val="00F146CF"/>
    <w:rsid w:val="00F14C0C"/>
    <w:rsid w:val="00F15258"/>
    <w:rsid w:val="00F15A0E"/>
    <w:rsid w:val="00F160B3"/>
    <w:rsid w:val="00F16414"/>
    <w:rsid w:val="00F16EC5"/>
    <w:rsid w:val="00F17182"/>
    <w:rsid w:val="00F17A24"/>
    <w:rsid w:val="00F17B76"/>
    <w:rsid w:val="00F17D2B"/>
    <w:rsid w:val="00F205A5"/>
    <w:rsid w:val="00F209AF"/>
    <w:rsid w:val="00F20A36"/>
    <w:rsid w:val="00F21079"/>
    <w:rsid w:val="00F21A01"/>
    <w:rsid w:val="00F21F23"/>
    <w:rsid w:val="00F226D6"/>
    <w:rsid w:val="00F22BFB"/>
    <w:rsid w:val="00F23DA5"/>
    <w:rsid w:val="00F248DF"/>
    <w:rsid w:val="00F25398"/>
    <w:rsid w:val="00F2580B"/>
    <w:rsid w:val="00F25AE6"/>
    <w:rsid w:val="00F26343"/>
    <w:rsid w:val="00F26AFF"/>
    <w:rsid w:val="00F26DC6"/>
    <w:rsid w:val="00F2751A"/>
    <w:rsid w:val="00F27597"/>
    <w:rsid w:val="00F27703"/>
    <w:rsid w:val="00F300F1"/>
    <w:rsid w:val="00F30D8B"/>
    <w:rsid w:val="00F313A9"/>
    <w:rsid w:val="00F314CD"/>
    <w:rsid w:val="00F31686"/>
    <w:rsid w:val="00F31909"/>
    <w:rsid w:val="00F31E50"/>
    <w:rsid w:val="00F31E91"/>
    <w:rsid w:val="00F324CC"/>
    <w:rsid w:val="00F329A6"/>
    <w:rsid w:val="00F32CB6"/>
    <w:rsid w:val="00F32E34"/>
    <w:rsid w:val="00F33165"/>
    <w:rsid w:val="00F33618"/>
    <w:rsid w:val="00F344B8"/>
    <w:rsid w:val="00F34DBE"/>
    <w:rsid w:val="00F34EAA"/>
    <w:rsid w:val="00F35366"/>
    <w:rsid w:val="00F35375"/>
    <w:rsid w:val="00F35B4A"/>
    <w:rsid w:val="00F36106"/>
    <w:rsid w:val="00F3663D"/>
    <w:rsid w:val="00F36C8F"/>
    <w:rsid w:val="00F37200"/>
    <w:rsid w:val="00F37626"/>
    <w:rsid w:val="00F3776F"/>
    <w:rsid w:val="00F37B44"/>
    <w:rsid w:val="00F37BF8"/>
    <w:rsid w:val="00F37E12"/>
    <w:rsid w:val="00F40AC3"/>
    <w:rsid w:val="00F40E4E"/>
    <w:rsid w:val="00F41739"/>
    <w:rsid w:val="00F42017"/>
    <w:rsid w:val="00F42148"/>
    <w:rsid w:val="00F4266F"/>
    <w:rsid w:val="00F42CA0"/>
    <w:rsid w:val="00F42F70"/>
    <w:rsid w:val="00F4419B"/>
    <w:rsid w:val="00F441FA"/>
    <w:rsid w:val="00F4490A"/>
    <w:rsid w:val="00F44BE5"/>
    <w:rsid w:val="00F44F76"/>
    <w:rsid w:val="00F44FB5"/>
    <w:rsid w:val="00F45271"/>
    <w:rsid w:val="00F457A0"/>
    <w:rsid w:val="00F45CB7"/>
    <w:rsid w:val="00F461A2"/>
    <w:rsid w:val="00F4628E"/>
    <w:rsid w:val="00F465AD"/>
    <w:rsid w:val="00F468ED"/>
    <w:rsid w:val="00F46B35"/>
    <w:rsid w:val="00F47036"/>
    <w:rsid w:val="00F47E1D"/>
    <w:rsid w:val="00F500ED"/>
    <w:rsid w:val="00F50409"/>
    <w:rsid w:val="00F50609"/>
    <w:rsid w:val="00F50EDF"/>
    <w:rsid w:val="00F51091"/>
    <w:rsid w:val="00F516A2"/>
    <w:rsid w:val="00F51A6B"/>
    <w:rsid w:val="00F51F59"/>
    <w:rsid w:val="00F523F7"/>
    <w:rsid w:val="00F53AA4"/>
    <w:rsid w:val="00F53F8F"/>
    <w:rsid w:val="00F5418B"/>
    <w:rsid w:val="00F541E2"/>
    <w:rsid w:val="00F548F3"/>
    <w:rsid w:val="00F54936"/>
    <w:rsid w:val="00F55122"/>
    <w:rsid w:val="00F55729"/>
    <w:rsid w:val="00F55DB9"/>
    <w:rsid w:val="00F5623F"/>
    <w:rsid w:val="00F56B8B"/>
    <w:rsid w:val="00F57E4B"/>
    <w:rsid w:val="00F60611"/>
    <w:rsid w:val="00F60BD6"/>
    <w:rsid w:val="00F60EB0"/>
    <w:rsid w:val="00F61488"/>
    <w:rsid w:val="00F6155A"/>
    <w:rsid w:val="00F61998"/>
    <w:rsid w:val="00F61FC5"/>
    <w:rsid w:val="00F625C3"/>
    <w:rsid w:val="00F63241"/>
    <w:rsid w:val="00F633A6"/>
    <w:rsid w:val="00F63DA1"/>
    <w:rsid w:val="00F63EBA"/>
    <w:rsid w:val="00F642A9"/>
    <w:rsid w:val="00F64322"/>
    <w:rsid w:val="00F643F5"/>
    <w:rsid w:val="00F64430"/>
    <w:rsid w:val="00F646D3"/>
    <w:rsid w:val="00F64BEF"/>
    <w:rsid w:val="00F64CA1"/>
    <w:rsid w:val="00F64E58"/>
    <w:rsid w:val="00F6560F"/>
    <w:rsid w:val="00F66095"/>
    <w:rsid w:val="00F6612A"/>
    <w:rsid w:val="00F666A8"/>
    <w:rsid w:val="00F66D59"/>
    <w:rsid w:val="00F66E53"/>
    <w:rsid w:val="00F67093"/>
    <w:rsid w:val="00F6724A"/>
    <w:rsid w:val="00F675A5"/>
    <w:rsid w:val="00F67A9A"/>
    <w:rsid w:val="00F67C12"/>
    <w:rsid w:val="00F70459"/>
    <w:rsid w:val="00F71167"/>
    <w:rsid w:val="00F71359"/>
    <w:rsid w:val="00F71EE5"/>
    <w:rsid w:val="00F722EC"/>
    <w:rsid w:val="00F730DE"/>
    <w:rsid w:val="00F732F1"/>
    <w:rsid w:val="00F73914"/>
    <w:rsid w:val="00F7473E"/>
    <w:rsid w:val="00F7479D"/>
    <w:rsid w:val="00F75036"/>
    <w:rsid w:val="00F750A2"/>
    <w:rsid w:val="00F75167"/>
    <w:rsid w:val="00F75A38"/>
    <w:rsid w:val="00F7678C"/>
    <w:rsid w:val="00F769AF"/>
    <w:rsid w:val="00F7749C"/>
    <w:rsid w:val="00F776F9"/>
    <w:rsid w:val="00F80AEE"/>
    <w:rsid w:val="00F82061"/>
    <w:rsid w:val="00F82447"/>
    <w:rsid w:val="00F83335"/>
    <w:rsid w:val="00F8389B"/>
    <w:rsid w:val="00F84909"/>
    <w:rsid w:val="00F85134"/>
    <w:rsid w:val="00F85795"/>
    <w:rsid w:val="00F859D0"/>
    <w:rsid w:val="00F85DAF"/>
    <w:rsid w:val="00F86056"/>
    <w:rsid w:val="00F86C54"/>
    <w:rsid w:val="00F86E68"/>
    <w:rsid w:val="00F871E3"/>
    <w:rsid w:val="00F90118"/>
    <w:rsid w:val="00F9060E"/>
    <w:rsid w:val="00F90828"/>
    <w:rsid w:val="00F915CF"/>
    <w:rsid w:val="00F919CC"/>
    <w:rsid w:val="00F91D53"/>
    <w:rsid w:val="00F920F1"/>
    <w:rsid w:val="00F92198"/>
    <w:rsid w:val="00F92399"/>
    <w:rsid w:val="00F924BA"/>
    <w:rsid w:val="00F92CE5"/>
    <w:rsid w:val="00F9325C"/>
    <w:rsid w:val="00F93CD8"/>
    <w:rsid w:val="00F93D1C"/>
    <w:rsid w:val="00F93F78"/>
    <w:rsid w:val="00F94719"/>
    <w:rsid w:val="00F948B8"/>
    <w:rsid w:val="00F94E10"/>
    <w:rsid w:val="00F954C4"/>
    <w:rsid w:val="00F95C31"/>
    <w:rsid w:val="00F964C6"/>
    <w:rsid w:val="00F96DAE"/>
    <w:rsid w:val="00F9748B"/>
    <w:rsid w:val="00FA0D6F"/>
    <w:rsid w:val="00FA1687"/>
    <w:rsid w:val="00FA1F44"/>
    <w:rsid w:val="00FA2729"/>
    <w:rsid w:val="00FA383E"/>
    <w:rsid w:val="00FA38D4"/>
    <w:rsid w:val="00FA3AAD"/>
    <w:rsid w:val="00FA4C5C"/>
    <w:rsid w:val="00FA5BA6"/>
    <w:rsid w:val="00FA5C19"/>
    <w:rsid w:val="00FA612C"/>
    <w:rsid w:val="00FA61FA"/>
    <w:rsid w:val="00FA6A08"/>
    <w:rsid w:val="00FA6DE2"/>
    <w:rsid w:val="00FA7127"/>
    <w:rsid w:val="00FA779A"/>
    <w:rsid w:val="00FA7C46"/>
    <w:rsid w:val="00FA7DAE"/>
    <w:rsid w:val="00FA7FB1"/>
    <w:rsid w:val="00FB0B34"/>
    <w:rsid w:val="00FB1139"/>
    <w:rsid w:val="00FB253D"/>
    <w:rsid w:val="00FB294B"/>
    <w:rsid w:val="00FB2B1D"/>
    <w:rsid w:val="00FB4429"/>
    <w:rsid w:val="00FB4FA3"/>
    <w:rsid w:val="00FB5DC9"/>
    <w:rsid w:val="00FB714A"/>
    <w:rsid w:val="00FB7198"/>
    <w:rsid w:val="00FB77F0"/>
    <w:rsid w:val="00FB7E3F"/>
    <w:rsid w:val="00FC0299"/>
    <w:rsid w:val="00FC05C8"/>
    <w:rsid w:val="00FC0AE7"/>
    <w:rsid w:val="00FC15CC"/>
    <w:rsid w:val="00FC20FD"/>
    <w:rsid w:val="00FC23C7"/>
    <w:rsid w:val="00FC299D"/>
    <w:rsid w:val="00FC2EA3"/>
    <w:rsid w:val="00FC428C"/>
    <w:rsid w:val="00FC42B0"/>
    <w:rsid w:val="00FC44ED"/>
    <w:rsid w:val="00FC452F"/>
    <w:rsid w:val="00FC4A57"/>
    <w:rsid w:val="00FC4B85"/>
    <w:rsid w:val="00FC507A"/>
    <w:rsid w:val="00FC516E"/>
    <w:rsid w:val="00FC67C7"/>
    <w:rsid w:val="00FC7570"/>
    <w:rsid w:val="00FC7A6B"/>
    <w:rsid w:val="00FD052A"/>
    <w:rsid w:val="00FD0F39"/>
    <w:rsid w:val="00FD1B8F"/>
    <w:rsid w:val="00FD2007"/>
    <w:rsid w:val="00FD202C"/>
    <w:rsid w:val="00FD20E9"/>
    <w:rsid w:val="00FD23BB"/>
    <w:rsid w:val="00FD2F5D"/>
    <w:rsid w:val="00FD3144"/>
    <w:rsid w:val="00FD3561"/>
    <w:rsid w:val="00FD41F0"/>
    <w:rsid w:val="00FD4691"/>
    <w:rsid w:val="00FD4C5C"/>
    <w:rsid w:val="00FD55CA"/>
    <w:rsid w:val="00FD573F"/>
    <w:rsid w:val="00FD5B58"/>
    <w:rsid w:val="00FD7235"/>
    <w:rsid w:val="00FD757B"/>
    <w:rsid w:val="00FD784E"/>
    <w:rsid w:val="00FE0110"/>
    <w:rsid w:val="00FE0714"/>
    <w:rsid w:val="00FE13EA"/>
    <w:rsid w:val="00FE1BF2"/>
    <w:rsid w:val="00FE2125"/>
    <w:rsid w:val="00FE2359"/>
    <w:rsid w:val="00FE26FC"/>
    <w:rsid w:val="00FE2AD6"/>
    <w:rsid w:val="00FE3202"/>
    <w:rsid w:val="00FE441A"/>
    <w:rsid w:val="00FE48A0"/>
    <w:rsid w:val="00FE490C"/>
    <w:rsid w:val="00FE4A6A"/>
    <w:rsid w:val="00FE4E53"/>
    <w:rsid w:val="00FE53C4"/>
    <w:rsid w:val="00FE6171"/>
    <w:rsid w:val="00FE61CE"/>
    <w:rsid w:val="00FE6FAA"/>
    <w:rsid w:val="00FF0352"/>
    <w:rsid w:val="00FF0443"/>
    <w:rsid w:val="00FF111A"/>
    <w:rsid w:val="00FF11F7"/>
    <w:rsid w:val="00FF2343"/>
    <w:rsid w:val="00FF2880"/>
    <w:rsid w:val="00FF28ED"/>
    <w:rsid w:val="00FF2DE5"/>
    <w:rsid w:val="00FF2FFC"/>
    <w:rsid w:val="00FF31BB"/>
    <w:rsid w:val="00FF3CF8"/>
    <w:rsid w:val="00FF3DB2"/>
    <w:rsid w:val="00FF4210"/>
    <w:rsid w:val="00FF4556"/>
    <w:rsid w:val="00FF4C35"/>
    <w:rsid w:val="00FF4C48"/>
    <w:rsid w:val="00FF4FEB"/>
    <w:rsid w:val="00FF5027"/>
    <w:rsid w:val="00FF5239"/>
    <w:rsid w:val="00FF5832"/>
    <w:rsid w:val="00FF5969"/>
    <w:rsid w:val="00FF68A5"/>
    <w:rsid w:val="00FF6B4E"/>
    <w:rsid w:val="00FF6D3C"/>
    <w:rsid w:val="00FF732A"/>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1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22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22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05E"/>
    <w:rPr>
      <w:color w:val="0000FF" w:themeColor="hyperlink"/>
      <w:u w:val="single"/>
    </w:rPr>
  </w:style>
  <w:style w:type="paragraph" w:styleId="a4">
    <w:name w:val="Balloon Text"/>
    <w:basedOn w:val="a"/>
    <w:link w:val="a5"/>
    <w:uiPriority w:val="99"/>
    <w:semiHidden/>
    <w:unhideWhenUsed/>
    <w:rsid w:val="007335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59D"/>
    <w:rPr>
      <w:rFonts w:ascii="Tahoma" w:hAnsi="Tahoma" w:cs="Tahoma"/>
      <w:sz w:val="16"/>
      <w:szCs w:val="16"/>
    </w:rPr>
  </w:style>
  <w:style w:type="paragraph" w:styleId="a6">
    <w:name w:val="header"/>
    <w:basedOn w:val="a"/>
    <w:link w:val="a7"/>
    <w:uiPriority w:val="99"/>
    <w:unhideWhenUsed/>
    <w:rsid w:val="007335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359D"/>
  </w:style>
  <w:style w:type="paragraph" w:styleId="a8">
    <w:name w:val="footer"/>
    <w:basedOn w:val="a"/>
    <w:link w:val="a9"/>
    <w:uiPriority w:val="99"/>
    <w:unhideWhenUsed/>
    <w:rsid w:val="007335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359D"/>
  </w:style>
  <w:style w:type="table" w:styleId="aa">
    <w:name w:val="Table Grid"/>
    <w:basedOn w:val="a1"/>
    <w:uiPriority w:val="59"/>
    <w:rsid w:val="0073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Заголовок мой1,Bullet Points,List_Paragraph,Multilevel para_II,ПАРАГРАФ,Абзац списка для документа,список 1,Нумерация,Bullet List,FooterText,numbered,Цветной список - Акцент 11,Абзац списка ЦНЭС,Начало абзаца,SA Text List,SA PM Red,СПИСОК"/>
    <w:basedOn w:val="a"/>
    <w:link w:val="ac"/>
    <w:uiPriority w:val="34"/>
    <w:qFormat/>
    <w:rsid w:val="00566647"/>
    <w:pPr>
      <w:ind w:left="720"/>
      <w:contextualSpacing/>
    </w:pPr>
  </w:style>
  <w:style w:type="character" w:styleId="ad">
    <w:name w:val="annotation reference"/>
    <w:basedOn w:val="a0"/>
    <w:uiPriority w:val="99"/>
    <w:semiHidden/>
    <w:unhideWhenUsed/>
    <w:rsid w:val="00A909BA"/>
    <w:rPr>
      <w:sz w:val="16"/>
      <w:szCs w:val="16"/>
    </w:rPr>
  </w:style>
  <w:style w:type="paragraph" w:styleId="ae">
    <w:name w:val="annotation text"/>
    <w:basedOn w:val="a"/>
    <w:link w:val="af"/>
    <w:uiPriority w:val="99"/>
    <w:unhideWhenUsed/>
    <w:rsid w:val="00A909BA"/>
    <w:pPr>
      <w:spacing w:line="240" w:lineRule="auto"/>
    </w:pPr>
    <w:rPr>
      <w:sz w:val="20"/>
      <w:szCs w:val="20"/>
    </w:rPr>
  </w:style>
  <w:style w:type="character" w:customStyle="1" w:styleId="af">
    <w:name w:val="Текст примечания Знак"/>
    <w:basedOn w:val="a0"/>
    <w:link w:val="ae"/>
    <w:uiPriority w:val="99"/>
    <w:rsid w:val="00A909BA"/>
    <w:rPr>
      <w:sz w:val="20"/>
      <w:szCs w:val="20"/>
    </w:rPr>
  </w:style>
  <w:style w:type="paragraph" w:styleId="af0">
    <w:name w:val="annotation subject"/>
    <w:basedOn w:val="ae"/>
    <w:next w:val="ae"/>
    <w:link w:val="af1"/>
    <w:uiPriority w:val="99"/>
    <w:semiHidden/>
    <w:unhideWhenUsed/>
    <w:rsid w:val="00A909BA"/>
    <w:rPr>
      <w:b/>
      <w:bCs/>
    </w:rPr>
  </w:style>
  <w:style w:type="character" w:customStyle="1" w:styleId="af1">
    <w:name w:val="Тема примечания Знак"/>
    <w:basedOn w:val="af"/>
    <w:link w:val="af0"/>
    <w:uiPriority w:val="99"/>
    <w:semiHidden/>
    <w:rsid w:val="00A909BA"/>
    <w:rPr>
      <w:b/>
      <w:bCs/>
      <w:sz w:val="20"/>
      <w:szCs w:val="20"/>
    </w:rPr>
  </w:style>
  <w:style w:type="paragraph" w:styleId="af2">
    <w:name w:val="footnote text"/>
    <w:basedOn w:val="a"/>
    <w:link w:val="af3"/>
    <w:uiPriority w:val="99"/>
    <w:semiHidden/>
    <w:unhideWhenUsed/>
    <w:rsid w:val="007C532C"/>
    <w:pPr>
      <w:spacing w:after="0" w:line="240" w:lineRule="auto"/>
    </w:pPr>
    <w:rPr>
      <w:sz w:val="20"/>
      <w:szCs w:val="20"/>
    </w:rPr>
  </w:style>
  <w:style w:type="character" w:customStyle="1" w:styleId="af3">
    <w:name w:val="Текст сноски Знак"/>
    <w:basedOn w:val="a0"/>
    <w:link w:val="af2"/>
    <w:uiPriority w:val="99"/>
    <w:semiHidden/>
    <w:rsid w:val="007C532C"/>
    <w:rPr>
      <w:sz w:val="20"/>
      <w:szCs w:val="20"/>
    </w:rPr>
  </w:style>
  <w:style w:type="character" w:styleId="af4">
    <w:name w:val="footnote reference"/>
    <w:basedOn w:val="a0"/>
    <w:uiPriority w:val="99"/>
    <w:semiHidden/>
    <w:unhideWhenUsed/>
    <w:rsid w:val="007C532C"/>
    <w:rPr>
      <w:vertAlign w:val="superscript"/>
    </w:rPr>
  </w:style>
  <w:style w:type="character" w:customStyle="1" w:styleId="10">
    <w:name w:val="Заголовок 1 Знак"/>
    <w:basedOn w:val="a0"/>
    <w:link w:val="1"/>
    <w:uiPriority w:val="9"/>
    <w:rsid w:val="005E15B1"/>
    <w:rPr>
      <w:rFonts w:asciiTheme="majorHAnsi" w:eastAsiaTheme="majorEastAsia" w:hAnsiTheme="majorHAnsi" w:cstheme="majorBidi"/>
      <w:b/>
      <w:bCs/>
      <w:color w:val="365F91" w:themeColor="accent1" w:themeShade="BF"/>
      <w:sz w:val="28"/>
      <w:szCs w:val="28"/>
    </w:rPr>
  </w:style>
  <w:style w:type="character" w:customStyle="1" w:styleId="ac">
    <w:name w:val="Абзац списка Знак"/>
    <w:aliases w:val="Заголовок мой1 Знак,Bullet Points Знак,List_Paragraph Знак,Multilevel para_II Знак,ПАРАГРАФ Знак,Абзац списка для документа Знак,список 1 Знак,Нумерация Знак,Bullet List Знак,FooterText Знак,numbered Знак,Абзац списка ЦНЭС Знак"/>
    <w:basedOn w:val="a0"/>
    <w:link w:val="ab"/>
    <w:uiPriority w:val="34"/>
    <w:locked/>
    <w:rsid w:val="005E15B1"/>
  </w:style>
  <w:style w:type="paragraph" w:styleId="af5">
    <w:name w:val="TOC Heading"/>
    <w:basedOn w:val="1"/>
    <w:next w:val="a"/>
    <w:uiPriority w:val="39"/>
    <w:semiHidden/>
    <w:unhideWhenUsed/>
    <w:qFormat/>
    <w:rsid w:val="00D12250"/>
    <w:pPr>
      <w:outlineLvl w:val="9"/>
    </w:pPr>
    <w:rPr>
      <w:lang w:eastAsia="ru-RU"/>
    </w:rPr>
  </w:style>
  <w:style w:type="character" w:customStyle="1" w:styleId="20">
    <w:name w:val="Заголовок 2 Знак"/>
    <w:basedOn w:val="a0"/>
    <w:link w:val="2"/>
    <w:uiPriority w:val="9"/>
    <w:rsid w:val="00D122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2250"/>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D12250"/>
    <w:pPr>
      <w:spacing w:after="100"/>
      <w:ind w:left="220"/>
    </w:pPr>
  </w:style>
  <w:style w:type="paragraph" w:customStyle="1" w:styleId="11">
    <w:name w:val="Стиль1"/>
    <w:basedOn w:val="2"/>
    <w:link w:val="12"/>
    <w:qFormat/>
    <w:rsid w:val="00D12250"/>
    <w:pPr>
      <w:jc w:val="both"/>
    </w:pPr>
    <w:rPr>
      <w:rFonts w:ascii="Georgia" w:eastAsia="Calibri" w:hAnsi="Georgia" w:cs="Tahoma"/>
      <w:b w:val="0"/>
      <w:i/>
      <w:color w:val="621B4B"/>
      <w:sz w:val="24"/>
      <w:szCs w:val="24"/>
    </w:rPr>
  </w:style>
  <w:style w:type="character" w:customStyle="1" w:styleId="12">
    <w:name w:val="Стиль1 Знак"/>
    <w:basedOn w:val="a0"/>
    <w:link w:val="11"/>
    <w:rsid w:val="00D12250"/>
    <w:rPr>
      <w:rFonts w:ascii="Georgia" w:eastAsia="Calibri" w:hAnsi="Georgia" w:cs="Tahoma"/>
      <w:bCs/>
      <w:i/>
      <w:color w:val="621B4B"/>
      <w:sz w:val="24"/>
      <w:szCs w:val="24"/>
    </w:rPr>
  </w:style>
  <w:style w:type="character" w:styleId="af6">
    <w:name w:val="FollowedHyperlink"/>
    <w:basedOn w:val="a0"/>
    <w:uiPriority w:val="99"/>
    <w:semiHidden/>
    <w:unhideWhenUsed/>
    <w:rsid w:val="00C72824"/>
    <w:rPr>
      <w:color w:val="800080" w:themeColor="followedHyperlink"/>
      <w:u w:val="single"/>
    </w:rPr>
  </w:style>
  <w:style w:type="paragraph" w:styleId="af7">
    <w:name w:val="No Spacing"/>
    <w:uiPriority w:val="1"/>
    <w:qFormat/>
    <w:rsid w:val="00F226D6"/>
    <w:pPr>
      <w:spacing w:after="0" w:line="240" w:lineRule="auto"/>
    </w:pPr>
  </w:style>
  <w:style w:type="paragraph" w:styleId="13">
    <w:name w:val="toc 1"/>
    <w:basedOn w:val="a"/>
    <w:next w:val="a"/>
    <w:autoRedefine/>
    <w:uiPriority w:val="39"/>
    <w:unhideWhenUsed/>
    <w:rsid w:val="005A079B"/>
    <w:pPr>
      <w:tabs>
        <w:tab w:val="right" w:leader="dot" w:pos="9345"/>
      </w:tabs>
      <w:spacing w:after="100"/>
    </w:pPr>
  </w:style>
  <w:style w:type="paragraph" w:styleId="af8">
    <w:name w:val="endnote text"/>
    <w:basedOn w:val="a"/>
    <w:link w:val="af9"/>
    <w:uiPriority w:val="99"/>
    <w:semiHidden/>
    <w:unhideWhenUsed/>
    <w:rsid w:val="00120FB2"/>
    <w:pPr>
      <w:spacing w:after="0" w:line="240" w:lineRule="auto"/>
    </w:pPr>
    <w:rPr>
      <w:sz w:val="20"/>
      <w:szCs w:val="20"/>
    </w:rPr>
  </w:style>
  <w:style w:type="character" w:customStyle="1" w:styleId="af9">
    <w:name w:val="Текст концевой сноски Знак"/>
    <w:basedOn w:val="a0"/>
    <w:link w:val="af8"/>
    <w:uiPriority w:val="99"/>
    <w:semiHidden/>
    <w:rsid w:val="00120FB2"/>
    <w:rPr>
      <w:sz w:val="20"/>
      <w:szCs w:val="20"/>
    </w:rPr>
  </w:style>
  <w:style w:type="character" w:styleId="afa">
    <w:name w:val="endnote reference"/>
    <w:basedOn w:val="a0"/>
    <w:uiPriority w:val="99"/>
    <w:semiHidden/>
    <w:unhideWhenUsed/>
    <w:rsid w:val="00120FB2"/>
    <w:rPr>
      <w:vertAlign w:val="superscript"/>
    </w:rPr>
  </w:style>
  <w:style w:type="paragraph" w:styleId="31">
    <w:name w:val="toc 3"/>
    <w:basedOn w:val="a"/>
    <w:next w:val="a"/>
    <w:autoRedefine/>
    <w:uiPriority w:val="39"/>
    <w:unhideWhenUsed/>
    <w:rsid w:val="00D76B80"/>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E1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122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22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05E"/>
    <w:rPr>
      <w:color w:val="0000FF" w:themeColor="hyperlink"/>
      <w:u w:val="single"/>
    </w:rPr>
  </w:style>
  <w:style w:type="paragraph" w:styleId="a4">
    <w:name w:val="Balloon Text"/>
    <w:basedOn w:val="a"/>
    <w:link w:val="a5"/>
    <w:uiPriority w:val="99"/>
    <w:semiHidden/>
    <w:unhideWhenUsed/>
    <w:rsid w:val="007335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59D"/>
    <w:rPr>
      <w:rFonts w:ascii="Tahoma" w:hAnsi="Tahoma" w:cs="Tahoma"/>
      <w:sz w:val="16"/>
      <w:szCs w:val="16"/>
    </w:rPr>
  </w:style>
  <w:style w:type="paragraph" w:styleId="a6">
    <w:name w:val="header"/>
    <w:basedOn w:val="a"/>
    <w:link w:val="a7"/>
    <w:uiPriority w:val="99"/>
    <w:unhideWhenUsed/>
    <w:rsid w:val="007335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359D"/>
  </w:style>
  <w:style w:type="paragraph" w:styleId="a8">
    <w:name w:val="footer"/>
    <w:basedOn w:val="a"/>
    <w:link w:val="a9"/>
    <w:uiPriority w:val="99"/>
    <w:unhideWhenUsed/>
    <w:rsid w:val="007335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359D"/>
  </w:style>
  <w:style w:type="table" w:styleId="aa">
    <w:name w:val="Table Grid"/>
    <w:basedOn w:val="a1"/>
    <w:uiPriority w:val="59"/>
    <w:rsid w:val="0073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Заголовок мой1,Bullet Points,List_Paragraph,Multilevel para_II,ПАРАГРАФ,Абзац списка для документа,список 1,Нумерация,Bullet List,FooterText,numbered,Цветной список - Акцент 11,Абзац списка ЦНЭС,Начало абзаца,SA Text List,SA PM Red,СПИСОК"/>
    <w:basedOn w:val="a"/>
    <w:link w:val="ac"/>
    <w:uiPriority w:val="34"/>
    <w:qFormat/>
    <w:rsid w:val="00566647"/>
    <w:pPr>
      <w:ind w:left="720"/>
      <w:contextualSpacing/>
    </w:pPr>
  </w:style>
  <w:style w:type="character" w:styleId="ad">
    <w:name w:val="annotation reference"/>
    <w:basedOn w:val="a0"/>
    <w:uiPriority w:val="99"/>
    <w:semiHidden/>
    <w:unhideWhenUsed/>
    <w:rsid w:val="00A909BA"/>
    <w:rPr>
      <w:sz w:val="16"/>
      <w:szCs w:val="16"/>
    </w:rPr>
  </w:style>
  <w:style w:type="paragraph" w:styleId="ae">
    <w:name w:val="annotation text"/>
    <w:basedOn w:val="a"/>
    <w:link w:val="af"/>
    <w:uiPriority w:val="99"/>
    <w:unhideWhenUsed/>
    <w:rsid w:val="00A909BA"/>
    <w:pPr>
      <w:spacing w:line="240" w:lineRule="auto"/>
    </w:pPr>
    <w:rPr>
      <w:sz w:val="20"/>
      <w:szCs w:val="20"/>
    </w:rPr>
  </w:style>
  <w:style w:type="character" w:customStyle="1" w:styleId="af">
    <w:name w:val="Текст примечания Знак"/>
    <w:basedOn w:val="a0"/>
    <w:link w:val="ae"/>
    <w:uiPriority w:val="99"/>
    <w:rsid w:val="00A909BA"/>
    <w:rPr>
      <w:sz w:val="20"/>
      <w:szCs w:val="20"/>
    </w:rPr>
  </w:style>
  <w:style w:type="paragraph" w:styleId="af0">
    <w:name w:val="annotation subject"/>
    <w:basedOn w:val="ae"/>
    <w:next w:val="ae"/>
    <w:link w:val="af1"/>
    <w:uiPriority w:val="99"/>
    <w:semiHidden/>
    <w:unhideWhenUsed/>
    <w:rsid w:val="00A909BA"/>
    <w:rPr>
      <w:b/>
      <w:bCs/>
    </w:rPr>
  </w:style>
  <w:style w:type="character" w:customStyle="1" w:styleId="af1">
    <w:name w:val="Тема примечания Знак"/>
    <w:basedOn w:val="af"/>
    <w:link w:val="af0"/>
    <w:uiPriority w:val="99"/>
    <w:semiHidden/>
    <w:rsid w:val="00A909BA"/>
    <w:rPr>
      <w:b/>
      <w:bCs/>
      <w:sz w:val="20"/>
      <w:szCs w:val="20"/>
    </w:rPr>
  </w:style>
  <w:style w:type="paragraph" w:styleId="af2">
    <w:name w:val="footnote text"/>
    <w:basedOn w:val="a"/>
    <w:link w:val="af3"/>
    <w:uiPriority w:val="99"/>
    <w:semiHidden/>
    <w:unhideWhenUsed/>
    <w:rsid w:val="007C532C"/>
    <w:pPr>
      <w:spacing w:after="0" w:line="240" w:lineRule="auto"/>
    </w:pPr>
    <w:rPr>
      <w:sz w:val="20"/>
      <w:szCs w:val="20"/>
    </w:rPr>
  </w:style>
  <w:style w:type="character" w:customStyle="1" w:styleId="af3">
    <w:name w:val="Текст сноски Знак"/>
    <w:basedOn w:val="a0"/>
    <w:link w:val="af2"/>
    <w:uiPriority w:val="99"/>
    <w:semiHidden/>
    <w:rsid w:val="007C532C"/>
    <w:rPr>
      <w:sz w:val="20"/>
      <w:szCs w:val="20"/>
    </w:rPr>
  </w:style>
  <w:style w:type="character" w:styleId="af4">
    <w:name w:val="footnote reference"/>
    <w:basedOn w:val="a0"/>
    <w:uiPriority w:val="99"/>
    <w:semiHidden/>
    <w:unhideWhenUsed/>
    <w:rsid w:val="007C532C"/>
    <w:rPr>
      <w:vertAlign w:val="superscript"/>
    </w:rPr>
  </w:style>
  <w:style w:type="character" w:customStyle="1" w:styleId="10">
    <w:name w:val="Заголовок 1 Знак"/>
    <w:basedOn w:val="a0"/>
    <w:link w:val="1"/>
    <w:uiPriority w:val="9"/>
    <w:rsid w:val="005E15B1"/>
    <w:rPr>
      <w:rFonts w:asciiTheme="majorHAnsi" w:eastAsiaTheme="majorEastAsia" w:hAnsiTheme="majorHAnsi" w:cstheme="majorBidi"/>
      <w:b/>
      <w:bCs/>
      <w:color w:val="365F91" w:themeColor="accent1" w:themeShade="BF"/>
      <w:sz w:val="28"/>
      <w:szCs w:val="28"/>
    </w:rPr>
  </w:style>
  <w:style w:type="character" w:customStyle="1" w:styleId="ac">
    <w:name w:val="Абзац списка Знак"/>
    <w:aliases w:val="Заголовок мой1 Знак,Bullet Points Знак,List_Paragraph Знак,Multilevel para_II Знак,ПАРАГРАФ Знак,Абзац списка для документа Знак,список 1 Знак,Нумерация Знак,Bullet List Знак,FooterText Знак,numbered Знак,Абзац списка ЦНЭС Знак"/>
    <w:basedOn w:val="a0"/>
    <w:link w:val="ab"/>
    <w:uiPriority w:val="34"/>
    <w:locked/>
    <w:rsid w:val="005E15B1"/>
  </w:style>
  <w:style w:type="paragraph" w:styleId="af5">
    <w:name w:val="TOC Heading"/>
    <w:basedOn w:val="1"/>
    <w:next w:val="a"/>
    <w:uiPriority w:val="39"/>
    <w:semiHidden/>
    <w:unhideWhenUsed/>
    <w:qFormat/>
    <w:rsid w:val="00D12250"/>
    <w:pPr>
      <w:outlineLvl w:val="9"/>
    </w:pPr>
    <w:rPr>
      <w:lang w:eastAsia="ru-RU"/>
    </w:rPr>
  </w:style>
  <w:style w:type="character" w:customStyle="1" w:styleId="20">
    <w:name w:val="Заголовок 2 Знак"/>
    <w:basedOn w:val="a0"/>
    <w:link w:val="2"/>
    <w:uiPriority w:val="9"/>
    <w:rsid w:val="00D122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2250"/>
    <w:rPr>
      <w:rFonts w:asciiTheme="majorHAnsi" w:eastAsiaTheme="majorEastAsia" w:hAnsiTheme="majorHAnsi" w:cstheme="majorBidi"/>
      <w:b/>
      <w:bCs/>
      <w:color w:val="4F81BD" w:themeColor="accent1"/>
    </w:rPr>
  </w:style>
  <w:style w:type="paragraph" w:styleId="21">
    <w:name w:val="toc 2"/>
    <w:basedOn w:val="a"/>
    <w:next w:val="a"/>
    <w:autoRedefine/>
    <w:uiPriority w:val="39"/>
    <w:unhideWhenUsed/>
    <w:rsid w:val="00D12250"/>
    <w:pPr>
      <w:spacing w:after="100"/>
      <w:ind w:left="220"/>
    </w:pPr>
  </w:style>
  <w:style w:type="paragraph" w:customStyle="1" w:styleId="11">
    <w:name w:val="Стиль1"/>
    <w:basedOn w:val="2"/>
    <w:link w:val="12"/>
    <w:qFormat/>
    <w:rsid w:val="00D12250"/>
    <w:pPr>
      <w:jc w:val="both"/>
    </w:pPr>
    <w:rPr>
      <w:rFonts w:ascii="Georgia" w:eastAsia="Calibri" w:hAnsi="Georgia" w:cs="Tahoma"/>
      <w:b w:val="0"/>
      <w:i/>
      <w:color w:val="621B4B"/>
      <w:sz w:val="24"/>
      <w:szCs w:val="24"/>
    </w:rPr>
  </w:style>
  <w:style w:type="character" w:customStyle="1" w:styleId="12">
    <w:name w:val="Стиль1 Знак"/>
    <w:basedOn w:val="a0"/>
    <w:link w:val="11"/>
    <w:rsid w:val="00D12250"/>
    <w:rPr>
      <w:rFonts w:ascii="Georgia" w:eastAsia="Calibri" w:hAnsi="Georgia" w:cs="Tahoma"/>
      <w:bCs/>
      <w:i/>
      <w:color w:val="621B4B"/>
      <w:sz w:val="24"/>
      <w:szCs w:val="24"/>
    </w:rPr>
  </w:style>
  <w:style w:type="character" w:styleId="af6">
    <w:name w:val="FollowedHyperlink"/>
    <w:basedOn w:val="a0"/>
    <w:uiPriority w:val="99"/>
    <w:semiHidden/>
    <w:unhideWhenUsed/>
    <w:rsid w:val="00C72824"/>
    <w:rPr>
      <w:color w:val="800080" w:themeColor="followedHyperlink"/>
      <w:u w:val="single"/>
    </w:rPr>
  </w:style>
  <w:style w:type="paragraph" w:styleId="af7">
    <w:name w:val="No Spacing"/>
    <w:uiPriority w:val="1"/>
    <w:qFormat/>
    <w:rsid w:val="00F226D6"/>
    <w:pPr>
      <w:spacing w:after="0" w:line="240" w:lineRule="auto"/>
    </w:pPr>
  </w:style>
  <w:style w:type="paragraph" w:styleId="13">
    <w:name w:val="toc 1"/>
    <w:basedOn w:val="a"/>
    <w:next w:val="a"/>
    <w:autoRedefine/>
    <w:uiPriority w:val="39"/>
    <w:unhideWhenUsed/>
    <w:rsid w:val="005A079B"/>
    <w:pPr>
      <w:tabs>
        <w:tab w:val="right" w:leader="dot" w:pos="9345"/>
      </w:tabs>
      <w:spacing w:after="100"/>
    </w:pPr>
  </w:style>
  <w:style w:type="paragraph" w:styleId="af8">
    <w:name w:val="endnote text"/>
    <w:basedOn w:val="a"/>
    <w:link w:val="af9"/>
    <w:uiPriority w:val="99"/>
    <w:semiHidden/>
    <w:unhideWhenUsed/>
    <w:rsid w:val="00120FB2"/>
    <w:pPr>
      <w:spacing w:after="0" w:line="240" w:lineRule="auto"/>
    </w:pPr>
    <w:rPr>
      <w:sz w:val="20"/>
      <w:szCs w:val="20"/>
    </w:rPr>
  </w:style>
  <w:style w:type="character" w:customStyle="1" w:styleId="af9">
    <w:name w:val="Текст концевой сноски Знак"/>
    <w:basedOn w:val="a0"/>
    <w:link w:val="af8"/>
    <w:uiPriority w:val="99"/>
    <w:semiHidden/>
    <w:rsid w:val="00120FB2"/>
    <w:rPr>
      <w:sz w:val="20"/>
      <w:szCs w:val="20"/>
    </w:rPr>
  </w:style>
  <w:style w:type="character" w:styleId="afa">
    <w:name w:val="endnote reference"/>
    <w:basedOn w:val="a0"/>
    <w:uiPriority w:val="99"/>
    <w:semiHidden/>
    <w:unhideWhenUsed/>
    <w:rsid w:val="00120FB2"/>
    <w:rPr>
      <w:vertAlign w:val="superscript"/>
    </w:rPr>
  </w:style>
  <w:style w:type="paragraph" w:styleId="31">
    <w:name w:val="toc 3"/>
    <w:basedOn w:val="a"/>
    <w:next w:val="a"/>
    <w:autoRedefine/>
    <w:uiPriority w:val="39"/>
    <w:unhideWhenUsed/>
    <w:rsid w:val="00D76B8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73314">
      <w:bodyDiv w:val="1"/>
      <w:marLeft w:val="0"/>
      <w:marRight w:val="0"/>
      <w:marTop w:val="0"/>
      <w:marBottom w:val="0"/>
      <w:divBdr>
        <w:top w:val="none" w:sz="0" w:space="0" w:color="auto"/>
        <w:left w:val="none" w:sz="0" w:space="0" w:color="auto"/>
        <w:bottom w:val="none" w:sz="0" w:space="0" w:color="auto"/>
        <w:right w:val="none" w:sz="0" w:space="0" w:color="auto"/>
      </w:divBdr>
    </w:div>
    <w:div w:id="692809457">
      <w:bodyDiv w:val="1"/>
      <w:marLeft w:val="0"/>
      <w:marRight w:val="0"/>
      <w:marTop w:val="0"/>
      <w:marBottom w:val="0"/>
      <w:divBdr>
        <w:top w:val="none" w:sz="0" w:space="0" w:color="auto"/>
        <w:left w:val="none" w:sz="0" w:space="0" w:color="auto"/>
        <w:bottom w:val="none" w:sz="0" w:space="0" w:color="auto"/>
        <w:right w:val="none" w:sz="0" w:space="0" w:color="auto"/>
      </w:divBdr>
    </w:div>
    <w:div w:id="882639479">
      <w:bodyDiv w:val="1"/>
      <w:marLeft w:val="0"/>
      <w:marRight w:val="0"/>
      <w:marTop w:val="0"/>
      <w:marBottom w:val="0"/>
      <w:divBdr>
        <w:top w:val="none" w:sz="0" w:space="0" w:color="auto"/>
        <w:left w:val="none" w:sz="0" w:space="0" w:color="auto"/>
        <w:bottom w:val="none" w:sz="0" w:space="0" w:color="auto"/>
        <w:right w:val="none" w:sz="0" w:space="0" w:color="auto"/>
      </w:divBdr>
    </w:div>
    <w:div w:id="1250579663">
      <w:bodyDiv w:val="1"/>
      <w:marLeft w:val="0"/>
      <w:marRight w:val="0"/>
      <w:marTop w:val="0"/>
      <w:marBottom w:val="0"/>
      <w:divBdr>
        <w:top w:val="none" w:sz="0" w:space="0" w:color="auto"/>
        <w:left w:val="none" w:sz="0" w:space="0" w:color="auto"/>
        <w:bottom w:val="none" w:sz="0" w:space="0" w:color="auto"/>
        <w:right w:val="none" w:sz="0" w:space="0" w:color="auto"/>
      </w:divBdr>
    </w:div>
    <w:div w:id="1590118268">
      <w:bodyDiv w:val="1"/>
      <w:marLeft w:val="0"/>
      <w:marRight w:val="0"/>
      <w:marTop w:val="0"/>
      <w:marBottom w:val="0"/>
      <w:divBdr>
        <w:top w:val="none" w:sz="0" w:space="0" w:color="auto"/>
        <w:left w:val="none" w:sz="0" w:space="0" w:color="auto"/>
        <w:bottom w:val="none" w:sz="0" w:space="0" w:color="auto"/>
        <w:right w:val="none" w:sz="0" w:space="0" w:color="auto"/>
      </w:divBdr>
    </w:div>
    <w:div w:id="195455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r.suslov@kiaplaw.ru" TargetMode="External"/><Relationship Id="rId3" Type="http://schemas.openxmlformats.org/officeDocument/2006/relationships/styles" Target="styles.xml"/><Relationship Id="rId21" Type="http://schemas.openxmlformats.org/officeDocument/2006/relationships/hyperlink" Target="mailto:j.paushkina@kiaplaw.ru" TargetMode="External"/><Relationship Id="rId7" Type="http://schemas.openxmlformats.org/officeDocument/2006/relationships/footnotes" Target="footnotes.xml"/><Relationship Id="rId12" Type="http://schemas.openxmlformats.org/officeDocument/2006/relationships/hyperlink" Target="mailto:a.samokhvalov@kiaplaw.ru" TargetMode="External"/><Relationship Id="rId17" Type="http://schemas.openxmlformats.org/officeDocument/2006/relationships/hyperlink" Target="https://www.cbr.ru/press/event/?id=12736" TargetMode="External"/><Relationship Id="rId2" Type="http://schemas.openxmlformats.org/officeDocument/2006/relationships/numbering" Target="numbering.xml"/><Relationship Id="rId16" Type="http://schemas.openxmlformats.org/officeDocument/2006/relationships/hyperlink" Target="mailto:d.primakov@kiap.com"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36"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mailto:a.samokhvalov@kiaplaw.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suslov@kiaplaw.r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AF31D-854B-4FE2-AFFC-24875865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27</Pages>
  <Words>7134</Words>
  <Characters>40665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KIAP</dc:creator>
  <cp:lastModifiedBy>KIAP</cp:lastModifiedBy>
  <cp:revision>111</cp:revision>
  <cp:lastPrinted>2022-03-31T04:58:00Z</cp:lastPrinted>
  <dcterms:created xsi:type="dcterms:W3CDTF">2022-12-15T08:12:00Z</dcterms:created>
  <dcterms:modified xsi:type="dcterms:W3CDTF">2022-12-19T14:08:00Z</dcterms:modified>
</cp:coreProperties>
</file>